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6AD1E6" w14:textId="77777777" w:rsidR="006C2130" w:rsidRPr="005123CA" w:rsidRDefault="003104AF" w:rsidP="006C2130">
      <w:pPr>
        <w:tabs>
          <w:tab w:val="left" w:pos="1418"/>
        </w:tabs>
        <w:autoSpaceDE w:val="0"/>
        <w:autoSpaceDN w:val="0"/>
        <w:adjustRightInd w:val="0"/>
        <w:spacing w:after="0" w:line="240" w:lineRule="auto"/>
        <w:rPr>
          <w:rFonts w:asciiTheme="minorHAnsi" w:hAnsiTheme="minorHAnsi" w:cs="Tahoma"/>
          <w:b/>
          <w:bCs/>
          <w:sz w:val="48"/>
          <w:szCs w:val="48"/>
          <w:lang w:eastAsia="de-DE"/>
        </w:rPr>
      </w:pPr>
      <w:r w:rsidRPr="005123CA">
        <w:rPr>
          <w:rFonts w:asciiTheme="minorHAnsi" w:hAnsiTheme="minorHAnsi" w:cs="Tahoma"/>
          <w:b/>
          <w:bCs/>
          <w:sz w:val="48"/>
          <w:szCs w:val="48"/>
          <w:lang w:eastAsia="de-DE"/>
        </w:rPr>
        <w:t>Pressemitteilung</w:t>
      </w:r>
    </w:p>
    <w:p w14:paraId="5A03462F" w14:textId="77777777" w:rsidR="006C2130" w:rsidRDefault="006C2130" w:rsidP="006C2130">
      <w:pPr>
        <w:tabs>
          <w:tab w:val="left" w:pos="1418"/>
        </w:tabs>
        <w:autoSpaceDE w:val="0"/>
        <w:autoSpaceDN w:val="0"/>
        <w:adjustRightInd w:val="0"/>
        <w:spacing w:after="0" w:line="240" w:lineRule="auto"/>
        <w:rPr>
          <w:rFonts w:asciiTheme="minorHAnsi" w:hAnsiTheme="minorHAnsi" w:cs="Tahoma"/>
          <w:b/>
          <w:bCs/>
          <w:sz w:val="28"/>
          <w:szCs w:val="28"/>
          <w:lang w:eastAsia="de-DE"/>
        </w:rPr>
      </w:pPr>
    </w:p>
    <w:p w14:paraId="4AA86CEA" w14:textId="77777777" w:rsidR="003104AF" w:rsidRPr="006C2130" w:rsidRDefault="008A4370" w:rsidP="006C2130">
      <w:pPr>
        <w:tabs>
          <w:tab w:val="left" w:pos="1418"/>
        </w:tabs>
        <w:autoSpaceDE w:val="0"/>
        <w:autoSpaceDN w:val="0"/>
        <w:adjustRightInd w:val="0"/>
        <w:spacing w:after="0" w:line="240" w:lineRule="auto"/>
        <w:rPr>
          <w:rFonts w:asciiTheme="minorHAnsi" w:hAnsiTheme="minorHAnsi" w:cs="Tahoma"/>
          <w:b/>
          <w:bCs/>
          <w:sz w:val="28"/>
          <w:szCs w:val="28"/>
          <w:lang w:eastAsia="de-DE"/>
        </w:rPr>
      </w:pPr>
      <w:r>
        <w:rPr>
          <w:noProof/>
          <w:lang w:eastAsia="de-DE"/>
        </w:rPr>
        <mc:AlternateContent>
          <mc:Choice Requires="wps">
            <w:drawing>
              <wp:anchor distT="0" distB="0" distL="114300" distR="114300" simplePos="0" relativeHeight="251652096" behindDoc="0" locked="0" layoutInCell="1" allowOverlap="1" wp14:anchorId="3DD4DC0E" wp14:editId="2A0ADDCD">
                <wp:simplePos x="0" y="0"/>
                <wp:positionH relativeFrom="column">
                  <wp:posOffset>-87630</wp:posOffset>
                </wp:positionH>
                <wp:positionV relativeFrom="paragraph">
                  <wp:posOffset>207645</wp:posOffset>
                </wp:positionV>
                <wp:extent cx="962025" cy="1828800"/>
                <wp:effectExtent l="0" t="0" r="0" b="0"/>
                <wp:wrapNone/>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7F5A21C0" w14:textId="2AC0729C" w:rsidR="00522BD1" w:rsidRPr="00273D11" w:rsidRDefault="00522BD1" w:rsidP="001B7AD7">
                            <w:pPr>
                              <w:spacing w:after="0" w:line="240" w:lineRule="auto"/>
                              <w:rPr>
                                <w:rFonts w:asciiTheme="minorHAnsi" w:hAnsiTheme="minorHAnsi" w:cs="Tahoma"/>
                                <w:sz w:val="21"/>
                                <w:szCs w:val="21"/>
                              </w:rPr>
                            </w:pPr>
                            <w:r w:rsidRPr="00273D11">
                              <w:rPr>
                                <w:rFonts w:asciiTheme="minorHAnsi" w:hAnsiTheme="minorHAnsi" w:cs="Tahoma"/>
                                <w:sz w:val="21"/>
                                <w:szCs w:val="21"/>
                              </w:rPr>
                              <w:t>Laupheim</w:t>
                            </w:r>
                            <w:r w:rsidRPr="00273D11">
                              <w:rPr>
                                <w:rFonts w:asciiTheme="minorHAnsi" w:hAnsiTheme="minorHAnsi" w:cs="Tahoma"/>
                                <w:sz w:val="21"/>
                                <w:szCs w:val="21"/>
                              </w:rPr>
                              <w:br/>
                            </w:r>
                            <w:r w:rsidR="001E5A78">
                              <w:rPr>
                                <w:rFonts w:asciiTheme="minorHAnsi" w:hAnsiTheme="minorHAnsi" w:cs="Tahoma"/>
                                <w:sz w:val="21"/>
                                <w:szCs w:val="21"/>
                              </w:rPr>
                              <w:t>22. August</w:t>
                            </w:r>
                            <w:r w:rsidR="00345FC3">
                              <w:rPr>
                                <w:rFonts w:asciiTheme="minorHAnsi" w:hAnsiTheme="minorHAnsi" w:cs="Tahoma"/>
                                <w:sz w:val="21"/>
                                <w:szCs w:val="21"/>
                              </w:rPr>
                              <w:t xml:space="preserve"> 201</w:t>
                            </w:r>
                            <w:r w:rsidR="00B9633B">
                              <w:rPr>
                                <w:rFonts w:asciiTheme="minorHAnsi" w:hAnsiTheme="minorHAnsi" w:cs="Tahoma"/>
                                <w:sz w:val="21"/>
                                <w:szCs w:val="21"/>
                              </w:rPr>
                              <w:t>9</w:t>
                            </w:r>
                          </w:p>
                          <w:p w14:paraId="3FCDC49A" w14:textId="77777777" w:rsidR="001B7AD7" w:rsidRDefault="001B7AD7" w:rsidP="001B7AD7">
                            <w:pPr>
                              <w:spacing w:after="0" w:line="240" w:lineRule="auto"/>
                              <w:rPr>
                                <w:rFonts w:ascii="Tahoma" w:hAnsi="Tahoma" w:cs="Tahoma"/>
                                <w:sz w:val="16"/>
                                <w:szCs w:val="16"/>
                              </w:rPr>
                            </w:pPr>
                          </w:p>
                          <w:p w14:paraId="53FC198B" w14:textId="77777777" w:rsidR="001B7AD7" w:rsidRPr="00A41F4E" w:rsidRDefault="001B7AD7" w:rsidP="001B7AD7">
                            <w:pPr>
                              <w:spacing w:after="0" w:line="240" w:lineRule="auto"/>
                              <w:rPr>
                                <w:rFonts w:ascii="Tahoma" w:hAnsi="Tahoma" w:cs="Tahoma"/>
                                <w:sz w:val="21"/>
                                <w:szCs w:val="21"/>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DD4DC0E" id="_x0000_t202" coordsize="21600,21600" o:spt="202" path="m,l,21600r21600,l21600,xe">
                <v:stroke joinstyle="miter"/>
                <v:path gradientshapeok="t" o:connecttype="rect"/>
              </v:shapetype>
              <v:shape id="Textfeld 2" o:spid="_x0000_s1026" type="#_x0000_t202" style="position:absolute;margin-left:-6.9pt;margin-top:16.35pt;width:75.75pt;height:2in;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EYhtAIAALkFAAAOAAAAZHJzL2Uyb0RvYy54bWysVNtunDAQfa/Uf7D8TriU3QUUNkqWpaqU&#10;XqSkH+DFZrEKNrW9C2nVf+/Y7C3pS9SWB2R7xmcu53iub8auRXumNJcix+FVgBETlaRcbHP89bH0&#10;Eoy0IYKSVgqW4yem8c3y7Zvroc9YJBvZUqYQgAidDX2OG2P6zPd11bCO6CvZMwHGWqqOGNiqrU8V&#10;GQC9a/0oCOb+IBXtlayY1nBaTEa8dPh1zSrzua41M6jNMeRm3F+5/8b+/eU1ybaK9A2vDmmQv8ii&#10;I1xA0BNUQQxBO8X/gOp4paSWtbmqZOfLuuYVczVANWHwopqHhvTM1QLN0f2pTfr/wVaf9l8U4jTH&#10;7zASpAOKHtloatZSFNnuDL3OwOmhBzcz3skRWHaV6v5eVt80EnLVELFlt0rJoWGEQnahvelfXJ1w&#10;tAXZDB8lhTBkZ6QDGmvV2dZBMxCgA0tPJ2YgFVTBYTqPgmiGUQWmMImSJHDU+SQ73u6VNu+Z7JBd&#10;5FgB8w6d7O+1sdmQ7OhigwlZ8rZ17Lfi2QE4TicQG65am83CkfkzDdJ1sk5iL47may8OisK7LVex&#10;Ny/Dxax4V6xWRfjLxg3jrOGUMmHDHIUVxq8j7iDxSRInaWnZcmrhbEpabTerVqE9AWGX7nM9B8vZ&#10;zX+ehmsC1PKipDCKg7so9cp5svDiMp556SJIvCBM79J5EKdxUT4v6Z4L9u8loQFonQGprpxz0q+s&#10;jWQdNzA6Wt7lGOQA3/SYrQTXgjpqDeHttL5ohU3/3Aqg+0i0E6zV6KRWM25GQLEq3kj6BNJVEpQF&#10;+oR5B4tGqh8YDTA7cqy/74hiGLUfBMg/DePYDhu3iWeLCDbq0rK5tBBRAVSODUbTcmWmAbXrFd82&#10;EGl6cELewpOpuVPzOavDQ4P54Io6zDI7gC73zus8cZe/AQAA//8DAFBLAwQUAAYACAAAACEANZDX&#10;wt4AAAAKAQAADwAAAGRycy9kb3ducmV2LnhtbEyPQW/CMAyF75P2HyIj7QYpVFtYaYqmSRy3aYC0&#10;q2lMW9E4VRNo+fdLT9vNfn5673O+HW0rbtT7xrGG5SIBQVw603Cl4XjYzdcgfEA22DomDXfysC0e&#10;H3LMjBv4m277UIkYwj5DDXUIXSalL2uy6BeuI463s+sthrj2lTQ9DjHctnKVJC/SYsOxocaO3msq&#10;L/ur1fDsPtQwlsnXRR13P5/d+fW+xqD102x824AINIY/M0z4ER2KyHRyVzZetBrmyzSiBw3pSoGY&#10;DKmKw2kSEgWyyOX/F4pfAAAA//8DAFBLAQItABQABgAIAAAAIQC2gziS/gAAAOEBAAATAAAAAAAA&#10;AAAAAAAAAAAAAABbQ29udGVudF9UeXBlc10ueG1sUEsBAi0AFAAGAAgAAAAhADj9If/WAAAAlAEA&#10;AAsAAAAAAAAAAAAAAAAALwEAAF9yZWxzLy5yZWxzUEsBAi0AFAAGAAgAAAAhANIYRiG0AgAAuQUA&#10;AA4AAAAAAAAAAAAAAAAALgIAAGRycy9lMm9Eb2MueG1sUEsBAi0AFAAGAAgAAAAhADWQ18LeAAAA&#10;CgEAAA8AAAAAAAAAAAAAAAAADgUAAGRycy9kb3ducmV2LnhtbFBLBQYAAAAABAAEAPMAAAAZBgAA&#10;AAA=&#10;" filled="f" stroked="f" strokecolor="white">
                <v:textbox>
                  <w:txbxContent>
                    <w:p w14:paraId="7F5A21C0" w14:textId="2AC0729C" w:rsidR="00522BD1" w:rsidRPr="00273D11" w:rsidRDefault="00522BD1" w:rsidP="001B7AD7">
                      <w:pPr>
                        <w:spacing w:after="0" w:line="240" w:lineRule="auto"/>
                        <w:rPr>
                          <w:rFonts w:asciiTheme="minorHAnsi" w:hAnsiTheme="minorHAnsi" w:cs="Tahoma"/>
                          <w:sz w:val="21"/>
                          <w:szCs w:val="21"/>
                        </w:rPr>
                      </w:pPr>
                      <w:r w:rsidRPr="00273D11">
                        <w:rPr>
                          <w:rFonts w:asciiTheme="minorHAnsi" w:hAnsiTheme="minorHAnsi" w:cs="Tahoma"/>
                          <w:sz w:val="21"/>
                          <w:szCs w:val="21"/>
                        </w:rPr>
                        <w:t>Laupheim</w:t>
                      </w:r>
                      <w:r w:rsidRPr="00273D11">
                        <w:rPr>
                          <w:rFonts w:asciiTheme="minorHAnsi" w:hAnsiTheme="minorHAnsi" w:cs="Tahoma"/>
                          <w:sz w:val="21"/>
                          <w:szCs w:val="21"/>
                        </w:rPr>
                        <w:br/>
                      </w:r>
                      <w:r w:rsidR="001E5A78">
                        <w:rPr>
                          <w:rFonts w:asciiTheme="minorHAnsi" w:hAnsiTheme="minorHAnsi" w:cs="Tahoma"/>
                          <w:sz w:val="21"/>
                          <w:szCs w:val="21"/>
                        </w:rPr>
                        <w:t>22. August</w:t>
                      </w:r>
                      <w:r w:rsidR="00345FC3">
                        <w:rPr>
                          <w:rFonts w:asciiTheme="minorHAnsi" w:hAnsiTheme="minorHAnsi" w:cs="Tahoma"/>
                          <w:sz w:val="21"/>
                          <w:szCs w:val="21"/>
                        </w:rPr>
                        <w:t xml:space="preserve"> 201</w:t>
                      </w:r>
                      <w:r w:rsidR="00B9633B">
                        <w:rPr>
                          <w:rFonts w:asciiTheme="minorHAnsi" w:hAnsiTheme="minorHAnsi" w:cs="Tahoma"/>
                          <w:sz w:val="21"/>
                          <w:szCs w:val="21"/>
                        </w:rPr>
                        <w:t>9</w:t>
                      </w:r>
                    </w:p>
                    <w:p w14:paraId="3FCDC49A" w14:textId="77777777" w:rsidR="001B7AD7" w:rsidRDefault="001B7AD7" w:rsidP="001B7AD7">
                      <w:pPr>
                        <w:spacing w:after="0" w:line="240" w:lineRule="auto"/>
                        <w:rPr>
                          <w:rFonts w:ascii="Tahoma" w:hAnsi="Tahoma" w:cs="Tahoma"/>
                          <w:sz w:val="16"/>
                          <w:szCs w:val="16"/>
                        </w:rPr>
                      </w:pPr>
                    </w:p>
                    <w:p w14:paraId="53FC198B" w14:textId="77777777" w:rsidR="001B7AD7" w:rsidRPr="00A41F4E" w:rsidRDefault="001B7AD7" w:rsidP="001B7AD7">
                      <w:pPr>
                        <w:spacing w:after="0" w:line="240" w:lineRule="auto"/>
                        <w:rPr>
                          <w:rFonts w:ascii="Tahoma" w:hAnsi="Tahoma" w:cs="Tahoma"/>
                          <w:sz w:val="21"/>
                          <w:szCs w:val="21"/>
                        </w:rPr>
                      </w:pPr>
                    </w:p>
                  </w:txbxContent>
                </v:textbox>
              </v:shape>
            </w:pict>
          </mc:Fallback>
        </mc:AlternateContent>
      </w:r>
    </w:p>
    <w:p w14:paraId="3A671FCE" w14:textId="6ECFE476" w:rsidR="006C2130" w:rsidRPr="0060656F" w:rsidRDefault="00827044" w:rsidP="007F79DF">
      <w:pPr>
        <w:autoSpaceDE w:val="0"/>
        <w:autoSpaceDN w:val="0"/>
        <w:adjustRightInd w:val="0"/>
        <w:spacing w:after="0" w:line="240" w:lineRule="auto"/>
        <w:ind w:left="1560" w:right="281"/>
        <w:rPr>
          <w:rFonts w:asciiTheme="minorHAnsi" w:hAnsiTheme="minorHAnsi" w:cs="Tahoma"/>
          <w:b/>
          <w:bCs/>
          <w:sz w:val="32"/>
          <w:szCs w:val="32"/>
          <w:lang w:eastAsia="de-DE"/>
        </w:rPr>
      </w:pPr>
      <w:bookmarkStart w:id="0" w:name="_Hlk524021455"/>
      <w:r>
        <w:rPr>
          <w:rFonts w:asciiTheme="minorHAnsi" w:hAnsiTheme="minorHAnsi" w:cs="Tahoma"/>
          <w:b/>
          <w:bCs/>
          <w:sz w:val="32"/>
          <w:szCs w:val="32"/>
          <w:lang w:eastAsia="de-DE"/>
        </w:rPr>
        <w:t>S</w:t>
      </w:r>
      <w:r w:rsidR="00B9633B">
        <w:rPr>
          <w:rFonts w:asciiTheme="minorHAnsi" w:hAnsiTheme="minorHAnsi" w:cs="Tahoma"/>
          <w:b/>
          <w:bCs/>
          <w:sz w:val="32"/>
          <w:szCs w:val="32"/>
          <w:lang w:eastAsia="de-DE"/>
        </w:rPr>
        <w:t xml:space="preserve">chnell </w:t>
      </w:r>
      <w:r>
        <w:rPr>
          <w:rFonts w:asciiTheme="minorHAnsi" w:hAnsiTheme="minorHAnsi" w:cs="Tahoma"/>
          <w:b/>
          <w:bCs/>
          <w:sz w:val="32"/>
          <w:szCs w:val="32"/>
          <w:lang w:eastAsia="de-DE"/>
        </w:rPr>
        <w:t xml:space="preserve">und </w:t>
      </w:r>
      <w:r w:rsidR="00FD7E3E">
        <w:rPr>
          <w:rFonts w:asciiTheme="minorHAnsi" w:hAnsiTheme="minorHAnsi" w:cs="Tahoma"/>
          <w:b/>
          <w:bCs/>
          <w:sz w:val="32"/>
          <w:szCs w:val="32"/>
          <w:lang w:eastAsia="de-DE"/>
        </w:rPr>
        <w:t>robust</w:t>
      </w:r>
      <w:r>
        <w:rPr>
          <w:rFonts w:asciiTheme="minorHAnsi" w:hAnsiTheme="minorHAnsi" w:cs="Tahoma"/>
          <w:b/>
          <w:bCs/>
          <w:sz w:val="32"/>
          <w:szCs w:val="32"/>
          <w:lang w:eastAsia="de-DE"/>
        </w:rPr>
        <w:t xml:space="preserve"> </w:t>
      </w:r>
      <w:r w:rsidR="00B9633B">
        <w:rPr>
          <w:rFonts w:asciiTheme="minorHAnsi" w:hAnsiTheme="minorHAnsi" w:cs="Tahoma"/>
          <w:b/>
          <w:bCs/>
          <w:sz w:val="32"/>
          <w:szCs w:val="32"/>
          <w:lang w:eastAsia="de-DE"/>
        </w:rPr>
        <w:t>für den automobilen Leichtbau</w:t>
      </w:r>
    </w:p>
    <w:p w14:paraId="213BF0AA" w14:textId="77777777" w:rsidR="006C2130" w:rsidRPr="009A2A31" w:rsidRDefault="006C2130" w:rsidP="007F79DF">
      <w:pPr>
        <w:autoSpaceDE w:val="0"/>
        <w:autoSpaceDN w:val="0"/>
        <w:adjustRightInd w:val="0"/>
        <w:spacing w:after="0" w:line="240" w:lineRule="auto"/>
        <w:ind w:left="1560" w:right="281"/>
        <w:rPr>
          <w:rFonts w:asciiTheme="minorHAnsi" w:hAnsiTheme="minorHAnsi" w:cs="Tahoma"/>
          <w:b/>
          <w:bCs/>
          <w:lang w:eastAsia="de-DE"/>
        </w:rPr>
      </w:pPr>
    </w:p>
    <w:p w14:paraId="74051BDD" w14:textId="337A89D6" w:rsidR="00077213" w:rsidRDefault="006C2130" w:rsidP="007F79DF">
      <w:pPr>
        <w:autoSpaceDE w:val="0"/>
        <w:autoSpaceDN w:val="0"/>
        <w:adjustRightInd w:val="0"/>
        <w:spacing w:after="0" w:line="240" w:lineRule="auto"/>
        <w:ind w:left="1559" w:right="281"/>
        <w:rPr>
          <w:rFonts w:asciiTheme="minorHAnsi" w:hAnsiTheme="minorHAnsi" w:cs="Tahoma"/>
          <w:b/>
          <w:bCs/>
          <w:lang w:eastAsia="de-DE"/>
        </w:rPr>
      </w:pPr>
      <w:r w:rsidRPr="009A2A31">
        <w:rPr>
          <w:rFonts w:asciiTheme="minorHAnsi" w:hAnsiTheme="minorHAnsi" w:cs="Tahoma"/>
          <w:b/>
          <w:bCs/>
          <w:lang w:eastAsia="de-DE"/>
        </w:rPr>
        <w:t xml:space="preserve">Auf der diesjährigen </w:t>
      </w:r>
      <w:r w:rsidR="00B9633B">
        <w:rPr>
          <w:rFonts w:asciiTheme="minorHAnsi" w:hAnsiTheme="minorHAnsi" w:cs="Tahoma"/>
          <w:b/>
          <w:bCs/>
          <w:lang w:eastAsia="de-DE"/>
        </w:rPr>
        <w:t xml:space="preserve">EMO </w:t>
      </w:r>
      <w:r w:rsidRPr="009A2A31">
        <w:rPr>
          <w:rFonts w:asciiTheme="minorHAnsi" w:hAnsiTheme="minorHAnsi" w:cs="Tahoma"/>
          <w:b/>
          <w:bCs/>
          <w:lang w:eastAsia="de-DE"/>
        </w:rPr>
        <w:t xml:space="preserve">im September in </w:t>
      </w:r>
      <w:r w:rsidR="00B9633B">
        <w:rPr>
          <w:rFonts w:asciiTheme="minorHAnsi" w:hAnsiTheme="minorHAnsi" w:cs="Tahoma"/>
          <w:b/>
          <w:bCs/>
          <w:lang w:eastAsia="de-DE"/>
        </w:rPr>
        <w:t>Hannover</w:t>
      </w:r>
      <w:r w:rsidR="00894073">
        <w:rPr>
          <w:rFonts w:asciiTheme="minorHAnsi" w:hAnsiTheme="minorHAnsi" w:cs="Tahoma"/>
          <w:b/>
          <w:bCs/>
          <w:lang w:eastAsia="de-DE"/>
        </w:rPr>
        <w:t xml:space="preserve"> </w:t>
      </w:r>
      <w:r w:rsidRPr="009A2A31">
        <w:rPr>
          <w:rFonts w:asciiTheme="minorHAnsi" w:hAnsiTheme="minorHAnsi" w:cs="Tahoma"/>
          <w:b/>
          <w:bCs/>
          <w:lang w:eastAsia="de-DE"/>
        </w:rPr>
        <w:t>präsentiert sich der Lau</w:t>
      </w:r>
      <w:r w:rsidR="00E230F6">
        <w:rPr>
          <w:rFonts w:asciiTheme="minorHAnsi" w:hAnsiTheme="minorHAnsi" w:cs="Tahoma"/>
          <w:b/>
          <w:bCs/>
          <w:lang w:eastAsia="de-DE"/>
        </w:rPr>
        <w:t>p</w:t>
      </w:r>
      <w:r w:rsidRPr="009A2A31">
        <w:rPr>
          <w:rFonts w:asciiTheme="minorHAnsi" w:hAnsiTheme="minorHAnsi" w:cs="Tahoma"/>
          <w:b/>
          <w:bCs/>
          <w:lang w:eastAsia="de-DE"/>
        </w:rPr>
        <w:t>heimer</w:t>
      </w:r>
      <w:r w:rsidR="00894073">
        <w:rPr>
          <w:rFonts w:asciiTheme="minorHAnsi" w:hAnsiTheme="minorHAnsi" w:cs="Tahoma"/>
          <w:b/>
          <w:bCs/>
          <w:lang w:eastAsia="de-DE"/>
        </w:rPr>
        <w:t xml:space="preserve"> </w:t>
      </w:r>
    </w:p>
    <w:p w14:paraId="0B6012C8" w14:textId="1BBAC188" w:rsidR="00987B94" w:rsidRPr="00B9633B" w:rsidRDefault="00894073" w:rsidP="007F79DF">
      <w:pPr>
        <w:autoSpaceDE w:val="0"/>
        <w:autoSpaceDN w:val="0"/>
        <w:adjustRightInd w:val="0"/>
        <w:spacing w:after="0" w:line="240" w:lineRule="auto"/>
        <w:ind w:left="1559" w:right="281"/>
        <w:rPr>
          <w:rFonts w:asciiTheme="minorHAnsi" w:hAnsiTheme="minorHAnsi" w:cs="Tahoma"/>
          <w:b/>
          <w:bCs/>
          <w:lang w:eastAsia="de-DE"/>
        </w:rPr>
      </w:pPr>
      <w:r>
        <w:rPr>
          <w:rFonts w:asciiTheme="minorHAnsi" w:hAnsiTheme="minorHAnsi" w:cs="Tahoma"/>
          <w:b/>
          <w:bCs/>
          <w:lang w:eastAsia="de-DE"/>
        </w:rPr>
        <w:t xml:space="preserve">Maschinenbauer </w:t>
      </w:r>
      <w:r w:rsidR="00B9633B">
        <w:rPr>
          <w:rFonts w:asciiTheme="minorHAnsi" w:hAnsiTheme="minorHAnsi" w:cs="Tahoma"/>
          <w:b/>
          <w:bCs/>
          <w:lang w:eastAsia="de-DE"/>
        </w:rPr>
        <w:t xml:space="preserve">mit der </w:t>
      </w:r>
      <w:r>
        <w:rPr>
          <w:rFonts w:asciiTheme="minorHAnsi" w:hAnsiTheme="minorHAnsi" w:cs="Tahoma"/>
          <w:b/>
          <w:bCs/>
          <w:lang w:eastAsia="de-DE"/>
        </w:rPr>
        <w:t>Weite</w:t>
      </w:r>
      <w:r w:rsidR="00B9633B">
        <w:rPr>
          <w:rFonts w:asciiTheme="minorHAnsi" w:hAnsiTheme="minorHAnsi" w:cs="Tahoma"/>
          <w:b/>
          <w:bCs/>
          <w:lang w:eastAsia="de-DE"/>
        </w:rPr>
        <w:t xml:space="preserve">rentwicklung der LiFLEX I </w:t>
      </w:r>
      <w:r w:rsidR="00F142DC">
        <w:rPr>
          <w:rFonts w:asciiTheme="minorHAnsi" w:hAnsiTheme="minorHAnsi" w:cs="Tahoma"/>
          <w:b/>
          <w:bCs/>
          <w:lang w:eastAsia="de-DE"/>
        </w:rPr>
        <w:t>12126</w:t>
      </w:r>
      <w:r w:rsidR="00B9633B">
        <w:rPr>
          <w:rFonts w:asciiTheme="minorHAnsi" w:hAnsiTheme="minorHAnsi" w:cs="Tahoma"/>
          <w:b/>
          <w:bCs/>
          <w:lang w:eastAsia="de-DE"/>
        </w:rPr>
        <w:t xml:space="preserve">. Mit dem neuen </w:t>
      </w:r>
      <w:r w:rsidR="005457F5">
        <w:rPr>
          <w:rFonts w:asciiTheme="minorHAnsi" w:hAnsiTheme="minorHAnsi" w:cs="Tahoma"/>
          <w:b/>
          <w:bCs/>
          <w:lang w:eastAsia="de-DE"/>
        </w:rPr>
        <w:t xml:space="preserve">einspindligen </w:t>
      </w:r>
      <w:r w:rsidR="00B9633B">
        <w:rPr>
          <w:rFonts w:asciiTheme="minorHAnsi" w:hAnsiTheme="minorHAnsi" w:cs="Tahoma"/>
          <w:b/>
          <w:bCs/>
          <w:lang w:eastAsia="de-DE"/>
        </w:rPr>
        <w:t>Bearbeitungszentrum wird ei</w:t>
      </w:r>
      <w:r w:rsidR="00987B94">
        <w:rPr>
          <w:rFonts w:asciiTheme="minorHAnsi" w:hAnsiTheme="minorHAnsi" w:cs="Tahoma"/>
          <w:b/>
          <w:bCs/>
          <w:lang w:eastAsia="de-DE"/>
        </w:rPr>
        <w:t>ne bis</w:t>
      </w:r>
      <w:r>
        <w:rPr>
          <w:rFonts w:asciiTheme="minorHAnsi" w:hAnsiTheme="minorHAnsi" w:cs="Tahoma"/>
          <w:b/>
          <w:bCs/>
          <w:lang w:eastAsia="de-DE"/>
        </w:rPr>
        <w:t xml:space="preserve"> dahin einmalige Kombination aus Dynamik und Kubatur</w:t>
      </w:r>
      <w:r w:rsidR="00B9633B">
        <w:rPr>
          <w:rFonts w:asciiTheme="minorHAnsi" w:hAnsiTheme="minorHAnsi" w:cs="Tahoma"/>
          <w:b/>
          <w:bCs/>
          <w:lang w:eastAsia="de-DE"/>
        </w:rPr>
        <w:t xml:space="preserve"> gezeigt</w:t>
      </w:r>
      <w:r>
        <w:rPr>
          <w:rFonts w:asciiTheme="minorHAnsi" w:hAnsiTheme="minorHAnsi" w:cs="Tahoma"/>
          <w:b/>
          <w:bCs/>
          <w:lang w:eastAsia="de-DE"/>
        </w:rPr>
        <w:t xml:space="preserve">, die </w:t>
      </w:r>
      <w:r w:rsidR="00B9633B">
        <w:rPr>
          <w:rFonts w:asciiTheme="minorHAnsi" w:hAnsiTheme="minorHAnsi" w:cs="Tahoma"/>
          <w:b/>
          <w:bCs/>
          <w:lang w:eastAsia="de-DE"/>
        </w:rPr>
        <w:t>bei</w:t>
      </w:r>
      <w:r>
        <w:rPr>
          <w:rFonts w:asciiTheme="minorHAnsi" w:hAnsiTheme="minorHAnsi" w:cs="Tahoma"/>
          <w:b/>
          <w:bCs/>
          <w:lang w:eastAsia="de-DE"/>
        </w:rPr>
        <w:t xml:space="preserve"> </w:t>
      </w:r>
      <w:r w:rsidRPr="001461EB">
        <w:rPr>
          <w:rFonts w:asciiTheme="minorHAnsi" w:hAnsiTheme="minorHAnsi" w:cs="Tahoma"/>
          <w:b/>
          <w:bCs/>
          <w:lang w:eastAsia="de-DE"/>
        </w:rPr>
        <w:t>deutlich</w:t>
      </w:r>
      <w:r w:rsidR="000B5AF3" w:rsidRPr="001461EB">
        <w:rPr>
          <w:rFonts w:asciiTheme="minorHAnsi" w:hAnsiTheme="minorHAnsi" w:cs="Tahoma"/>
          <w:b/>
          <w:bCs/>
          <w:lang w:eastAsia="de-DE"/>
        </w:rPr>
        <w:t xml:space="preserve"> höheren </w:t>
      </w:r>
      <w:r w:rsidRPr="001461EB">
        <w:rPr>
          <w:rFonts w:asciiTheme="minorHAnsi" w:hAnsiTheme="minorHAnsi" w:cs="Tahoma"/>
          <w:b/>
          <w:bCs/>
          <w:lang w:eastAsia="de-DE"/>
        </w:rPr>
        <w:t>Bearbeitungsgröße</w:t>
      </w:r>
      <w:bookmarkEnd w:id="0"/>
      <w:r w:rsidR="00B9633B" w:rsidRPr="001461EB">
        <w:rPr>
          <w:rFonts w:asciiTheme="minorHAnsi" w:hAnsiTheme="minorHAnsi" w:cs="Tahoma"/>
          <w:b/>
          <w:bCs/>
          <w:lang w:eastAsia="de-DE"/>
        </w:rPr>
        <w:t>n – wie bei Strukturbauteilen der Fall – zum Einsatz kommt.</w:t>
      </w:r>
      <w:r w:rsidR="001461EB" w:rsidRPr="001461EB">
        <w:rPr>
          <w:rFonts w:asciiTheme="minorHAnsi" w:hAnsiTheme="minorHAnsi" w:cs="Tahoma"/>
          <w:b/>
          <w:bCs/>
          <w:lang w:eastAsia="de-DE"/>
        </w:rPr>
        <w:t xml:space="preserve"> Die</w:t>
      </w:r>
      <w:r w:rsidR="00235D19">
        <w:rPr>
          <w:rFonts w:asciiTheme="minorHAnsi" w:hAnsiTheme="minorHAnsi" w:cs="Tahoma"/>
          <w:b/>
          <w:bCs/>
          <w:lang w:eastAsia="de-DE"/>
        </w:rPr>
        <w:t xml:space="preserve"> Span-</w:t>
      </w:r>
      <w:r w:rsidR="001461EB" w:rsidRPr="001461EB">
        <w:rPr>
          <w:rFonts w:asciiTheme="minorHAnsi" w:hAnsiTheme="minorHAnsi" w:cs="Tahoma"/>
          <w:b/>
          <w:bCs/>
          <w:lang w:eastAsia="de-DE"/>
        </w:rPr>
        <w:t xml:space="preserve">zu-Span-Zeit wird um die Hälfte reduziert. </w:t>
      </w:r>
      <w:r w:rsidR="00B9633B" w:rsidRPr="001461EB">
        <w:rPr>
          <w:rFonts w:asciiTheme="minorHAnsi" w:hAnsiTheme="minorHAnsi" w:cs="Tahoma"/>
          <w:b/>
          <w:bCs/>
          <w:lang w:eastAsia="de-DE"/>
        </w:rPr>
        <w:t>Zusätzlichen Nutzen als Kostensenker stiftet Licon Added Value Analysis, kurz LAVA, um vorausschauende Instandhaltung</w:t>
      </w:r>
      <w:r w:rsidR="00460586" w:rsidRPr="001461EB">
        <w:rPr>
          <w:rFonts w:asciiTheme="minorHAnsi" w:hAnsiTheme="minorHAnsi" w:cs="Tahoma"/>
          <w:b/>
          <w:bCs/>
          <w:lang w:eastAsia="de-DE"/>
        </w:rPr>
        <w:t xml:space="preserve"> </w:t>
      </w:r>
      <w:r w:rsidR="007F79DF" w:rsidRPr="001461EB">
        <w:rPr>
          <w:rFonts w:asciiTheme="minorHAnsi" w:hAnsiTheme="minorHAnsi" w:cs="Tahoma"/>
          <w:b/>
          <w:bCs/>
          <w:lang w:eastAsia="de-DE"/>
        </w:rPr>
        <w:t xml:space="preserve">digital und </w:t>
      </w:r>
      <w:r w:rsidR="00460586" w:rsidRPr="001461EB">
        <w:rPr>
          <w:rFonts w:asciiTheme="minorHAnsi" w:hAnsiTheme="minorHAnsi" w:cs="Tahoma"/>
          <w:b/>
          <w:bCs/>
          <w:lang w:eastAsia="de-DE"/>
        </w:rPr>
        <w:t>in Echtzeit möglich zu machen.</w:t>
      </w:r>
    </w:p>
    <w:p w14:paraId="57F00339" w14:textId="77777777" w:rsidR="00B9633B" w:rsidRPr="00B9633B" w:rsidRDefault="00B9633B" w:rsidP="007F79DF">
      <w:pPr>
        <w:autoSpaceDE w:val="0"/>
        <w:autoSpaceDN w:val="0"/>
        <w:adjustRightInd w:val="0"/>
        <w:spacing w:after="0" w:line="240" w:lineRule="auto"/>
        <w:ind w:left="1559" w:right="281"/>
        <w:rPr>
          <w:rFonts w:asciiTheme="minorHAnsi" w:hAnsiTheme="minorHAnsi" w:cs="Tahoma"/>
          <w:b/>
          <w:bCs/>
          <w:lang w:eastAsia="de-DE"/>
        </w:rPr>
      </w:pPr>
    </w:p>
    <w:p w14:paraId="3CC142E3" w14:textId="77777777" w:rsidR="00250F4D" w:rsidRPr="00F142DC" w:rsidRDefault="00250F4D" w:rsidP="005457F5">
      <w:pPr>
        <w:autoSpaceDE w:val="0"/>
        <w:autoSpaceDN w:val="0"/>
        <w:adjustRightInd w:val="0"/>
        <w:spacing w:after="0" w:line="240" w:lineRule="auto"/>
        <w:ind w:right="281"/>
        <w:rPr>
          <w:b/>
          <w:bCs/>
          <w:sz w:val="23"/>
          <w:szCs w:val="23"/>
        </w:rPr>
      </w:pPr>
    </w:p>
    <w:p w14:paraId="7274154B" w14:textId="77777777" w:rsidR="005457F5" w:rsidRDefault="005457F5" w:rsidP="007F79DF">
      <w:pPr>
        <w:autoSpaceDE w:val="0"/>
        <w:autoSpaceDN w:val="0"/>
        <w:adjustRightInd w:val="0"/>
        <w:spacing w:after="0" w:line="240" w:lineRule="auto"/>
        <w:ind w:left="1559" w:right="281"/>
        <w:rPr>
          <w:sz w:val="23"/>
          <w:szCs w:val="23"/>
        </w:rPr>
      </w:pPr>
      <w:r>
        <w:rPr>
          <w:noProof/>
          <w:sz w:val="23"/>
          <w:szCs w:val="23"/>
          <w:lang w:eastAsia="de-DE"/>
        </w:rPr>
        <w:drawing>
          <wp:inline distT="0" distB="0" distL="0" distR="0" wp14:anchorId="44A32FC6" wp14:editId="450DC74E">
            <wp:extent cx="5062422" cy="4257675"/>
            <wp:effectExtent l="0" t="0" r="508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ashorngepard.png"/>
                    <pic:cNvPicPr/>
                  </pic:nvPicPr>
                  <pic:blipFill>
                    <a:blip r:embed="rId8">
                      <a:extLst>
                        <a:ext uri="{28A0092B-C50C-407E-A947-70E740481C1C}">
                          <a14:useLocalDpi xmlns:a14="http://schemas.microsoft.com/office/drawing/2010/main" val="0"/>
                        </a:ext>
                      </a:extLst>
                    </a:blip>
                    <a:stretch>
                      <a:fillRect/>
                    </a:stretch>
                  </pic:blipFill>
                  <pic:spPr>
                    <a:xfrm>
                      <a:off x="0" y="0"/>
                      <a:ext cx="5064787" cy="4259664"/>
                    </a:xfrm>
                    <a:prstGeom prst="rect">
                      <a:avLst/>
                    </a:prstGeom>
                  </pic:spPr>
                </pic:pic>
              </a:graphicData>
            </a:graphic>
          </wp:inline>
        </w:drawing>
      </w:r>
      <w:r>
        <w:rPr>
          <w:sz w:val="23"/>
          <w:szCs w:val="23"/>
        </w:rPr>
        <w:br/>
      </w:r>
    </w:p>
    <w:p w14:paraId="2DE6969D" w14:textId="2F468F63" w:rsidR="00460586" w:rsidRDefault="00460586" w:rsidP="007F79DF">
      <w:pPr>
        <w:autoSpaceDE w:val="0"/>
        <w:autoSpaceDN w:val="0"/>
        <w:adjustRightInd w:val="0"/>
        <w:spacing w:after="0" w:line="240" w:lineRule="auto"/>
        <w:ind w:left="1559" w:right="281"/>
        <w:rPr>
          <w:rFonts w:asciiTheme="minorHAnsi" w:hAnsiTheme="minorHAnsi" w:cs="Tahoma"/>
          <w:bCs/>
          <w:lang w:eastAsia="de-DE"/>
        </w:rPr>
      </w:pPr>
      <w:r>
        <w:rPr>
          <w:sz w:val="23"/>
          <w:szCs w:val="23"/>
        </w:rPr>
        <w:t xml:space="preserve">Als Weiterentwicklung kann </w:t>
      </w:r>
      <w:r>
        <w:rPr>
          <w:rFonts w:asciiTheme="minorHAnsi" w:hAnsiTheme="minorHAnsi" w:cs="Tahoma"/>
          <w:bCs/>
          <w:lang w:eastAsia="de-DE"/>
        </w:rPr>
        <w:t>die</w:t>
      </w:r>
      <w:r w:rsidRPr="00460586">
        <w:rPr>
          <w:rFonts w:asciiTheme="minorHAnsi" w:hAnsiTheme="minorHAnsi" w:cs="Tahoma"/>
          <w:bCs/>
          <w:lang w:eastAsia="de-DE"/>
        </w:rPr>
        <w:t xml:space="preserve"> </w:t>
      </w:r>
      <w:r w:rsidR="00340E38">
        <w:rPr>
          <w:rFonts w:asciiTheme="minorHAnsi" w:hAnsiTheme="minorHAnsi" w:cs="Tahoma"/>
          <w:bCs/>
          <w:lang w:eastAsia="de-DE"/>
        </w:rPr>
        <w:t xml:space="preserve">einspindlige </w:t>
      </w:r>
      <w:r w:rsidRPr="00460586">
        <w:rPr>
          <w:rFonts w:asciiTheme="minorHAnsi" w:hAnsiTheme="minorHAnsi" w:cs="Tahoma"/>
          <w:bCs/>
          <w:lang w:eastAsia="de-DE"/>
        </w:rPr>
        <w:t xml:space="preserve">LiFLEX I </w:t>
      </w:r>
      <w:r w:rsidR="00F142DC">
        <w:rPr>
          <w:rFonts w:asciiTheme="minorHAnsi" w:hAnsiTheme="minorHAnsi" w:cs="Tahoma"/>
          <w:bCs/>
          <w:lang w:eastAsia="de-DE"/>
        </w:rPr>
        <w:t>12126</w:t>
      </w:r>
      <w:r w:rsidR="00F142DC">
        <w:rPr>
          <w:rFonts w:asciiTheme="minorHAnsi" w:hAnsiTheme="minorHAnsi" w:cs="Tahoma"/>
          <w:b/>
          <w:bCs/>
          <w:lang w:eastAsia="de-DE"/>
        </w:rPr>
        <w:t xml:space="preserve"> </w:t>
      </w:r>
      <w:r>
        <w:rPr>
          <w:sz w:val="23"/>
          <w:szCs w:val="23"/>
        </w:rPr>
        <w:t>Strukturbauteile in noch größeren Dimension</w:t>
      </w:r>
      <w:r w:rsidR="00F142DC">
        <w:rPr>
          <w:sz w:val="23"/>
          <w:szCs w:val="23"/>
        </w:rPr>
        <w:t>en</w:t>
      </w:r>
      <w:r>
        <w:rPr>
          <w:sz w:val="23"/>
          <w:szCs w:val="23"/>
        </w:rPr>
        <w:t xml:space="preserve"> als bisher bearbeiten. Die Maschine arbeitet 4- beziehungsweise 5-achsig, ist </w:t>
      </w:r>
      <w:r w:rsidR="00BA486F">
        <w:rPr>
          <w:sz w:val="23"/>
          <w:szCs w:val="23"/>
        </w:rPr>
        <w:t xml:space="preserve">besonders </w:t>
      </w:r>
      <w:r>
        <w:rPr>
          <w:sz w:val="23"/>
          <w:szCs w:val="23"/>
        </w:rPr>
        <w:t xml:space="preserve">schnell, </w:t>
      </w:r>
      <w:r w:rsidR="00F142DC">
        <w:rPr>
          <w:sz w:val="23"/>
          <w:szCs w:val="23"/>
        </w:rPr>
        <w:t xml:space="preserve">dynamisch </w:t>
      </w:r>
      <w:r>
        <w:rPr>
          <w:sz w:val="23"/>
          <w:szCs w:val="23"/>
        </w:rPr>
        <w:t>stabil und robust</w:t>
      </w:r>
      <w:r w:rsidR="00F142DC">
        <w:rPr>
          <w:sz w:val="23"/>
          <w:szCs w:val="23"/>
        </w:rPr>
        <w:t>. Sie ist</w:t>
      </w:r>
      <w:r w:rsidR="005457F5">
        <w:rPr>
          <w:sz w:val="23"/>
          <w:szCs w:val="23"/>
        </w:rPr>
        <w:t xml:space="preserve"> </w:t>
      </w:r>
      <w:r>
        <w:rPr>
          <w:sz w:val="23"/>
          <w:szCs w:val="23"/>
        </w:rPr>
        <w:t xml:space="preserve">vor allem </w:t>
      </w:r>
      <w:r w:rsidR="00F142DC">
        <w:rPr>
          <w:sz w:val="23"/>
          <w:szCs w:val="23"/>
        </w:rPr>
        <w:t xml:space="preserve">für </w:t>
      </w:r>
      <w:r>
        <w:rPr>
          <w:sz w:val="23"/>
          <w:szCs w:val="23"/>
        </w:rPr>
        <w:t>die Bearbeitung große</w:t>
      </w:r>
      <w:r w:rsidR="00BA486F">
        <w:rPr>
          <w:sz w:val="23"/>
          <w:szCs w:val="23"/>
        </w:rPr>
        <w:t>r</w:t>
      </w:r>
      <w:r>
        <w:rPr>
          <w:sz w:val="23"/>
          <w:szCs w:val="23"/>
        </w:rPr>
        <w:t xml:space="preserve"> Strukturbauteile aus Leichtmetall </w:t>
      </w:r>
      <w:r w:rsidR="00340E38">
        <w:rPr>
          <w:sz w:val="23"/>
          <w:szCs w:val="23"/>
        </w:rPr>
        <w:t>wie Aluminium</w:t>
      </w:r>
      <w:r>
        <w:rPr>
          <w:sz w:val="23"/>
          <w:szCs w:val="23"/>
        </w:rPr>
        <w:t xml:space="preserve"> ausgelegt. </w:t>
      </w:r>
      <w:r w:rsidR="00BA486F">
        <w:rPr>
          <w:sz w:val="23"/>
          <w:szCs w:val="23"/>
        </w:rPr>
        <w:t xml:space="preserve">Die </w:t>
      </w:r>
      <w:r w:rsidR="00A741CE">
        <w:rPr>
          <w:sz w:val="23"/>
          <w:szCs w:val="23"/>
        </w:rPr>
        <w:t xml:space="preserve">Werkzeugwechselzeit beträgt 1 </w:t>
      </w:r>
      <w:r w:rsidR="00622F73">
        <w:rPr>
          <w:sz w:val="23"/>
          <w:szCs w:val="23"/>
        </w:rPr>
        <w:t>Sekunde</w:t>
      </w:r>
      <w:bookmarkStart w:id="1" w:name="_GoBack"/>
      <w:bookmarkEnd w:id="1"/>
      <w:r w:rsidR="00BA486F">
        <w:rPr>
          <w:sz w:val="23"/>
          <w:szCs w:val="23"/>
        </w:rPr>
        <w:t>. Mit Eilganggeschwindigkeit</w:t>
      </w:r>
      <w:r w:rsidR="00A741CE">
        <w:rPr>
          <w:sz w:val="23"/>
          <w:szCs w:val="23"/>
        </w:rPr>
        <w:t>en</w:t>
      </w:r>
      <w:r w:rsidR="00BA486F">
        <w:rPr>
          <w:sz w:val="23"/>
          <w:szCs w:val="23"/>
        </w:rPr>
        <w:t xml:space="preserve"> in den</w:t>
      </w:r>
      <w:r w:rsidR="00A741CE">
        <w:rPr>
          <w:sz w:val="23"/>
          <w:szCs w:val="23"/>
        </w:rPr>
        <w:t xml:space="preserve"> Lineara</w:t>
      </w:r>
      <w:r w:rsidR="00BA486F">
        <w:rPr>
          <w:sz w:val="23"/>
          <w:szCs w:val="23"/>
        </w:rPr>
        <w:t>chsen bis 150 m/min</w:t>
      </w:r>
      <w:r w:rsidR="00A741CE">
        <w:rPr>
          <w:sz w:val="23"/>
          <w:szCs w:val="23"/>
        </w:rPr>
        <w:t>, hohen Beschleunigungs</w:t>
      </w:r>
      <w:r w:rsidR="001E5A78">
        <w:rPr>
          <w:sz w:val="23"/>
          <w:szCs w:val="23"/>
        </w:rPr>
        <w:t>-</w:t>
      </w:r>
      <w:r w:rsidR="00A741CE">
        <w:rPr>
          <w:sz w:val="23"/>
          <w:szCs w:val="23"/>
        </w:rPr>
        <w:t xml:space="preserve"> und Ruckwerten,</w:t>
      </w:r>
      <w:r w:rsidR="00BA486F">
        <w:rPr>
          <w:sz w:val="23"/>
          <w:szCs w:val="23"/>
        </w:rPr>
        <w:t xml:space="preserve"> ist die Maschine </w:t>
      </w:r>
      <w:r w:rsidR="00A741CE">
        <w:rPr>
          <w:sz w:val="23"/>
          <w:szCs w:val="23"/>
        </w:rPr>
        <w:t xml:space="preserve">eine </w:t>
      </w:r>
      <w:r w:rsidR="001E5A78">
        <w:rPr>
          <w:sz w:val="23"/>
          <w:szCs w:val="23"/>
        </w:rPr>
        <w:t xml:space="preserve">der </w:t>
      </w:r>
      <w:r w:rsidR="00BA486F">
        <w:rPr>
          <w:sz w:val="23"/>
          <w:szCs w:val="23"/>
        </w:rPr>
        <w:t>derzeit dynamischste</w:t>
      </w:r>
      <w:r w:rsidR="00A741CE">
        <w:rPr>
          <w:sz w:val="23"/>
          <w:szCs w:val="23"/>
        </w:rPr>
        <w:t>n</w:t>
      </w:r>
      <w:r w:rsidR="00BA486F">
        <w:rPr>
          <w:sz w:val="23"/>
          <w:szCs w:val="23"/>
        </w:rPr>
        <w:t xml:space="preserve"> dieser Kubatur am Markt. </w:t>
      </w:r>
      <w:r w:rsidR="00BA486F">
        <w:rPr>
          <w:rFonts w:asciiTheme="minorHAnsi" w:hAnsiTheme="minorHAnsi" w:cs="Tahoma"/>
          <w:bCs/>
          <w:lang w:eastAsia="de-DE"/>
        </w:rPr>
        <w:t xml:space="preserve">Besonders kurze Taktzeiten </w:t>
      </w:r>
      <w:r w:rsidR="00A741CE">
        <w:rPr>
          <w:rFonts w:asciiTheme="minorHAnsi" w:hAnsiTheme="minorHAnsi" w:cs="Tahoma"/>
          <w:bCs/>
          <w:lang w:eastAsia="de-DE"/>
        </w:rPr>
        <w:t xml:space="preserve">und damit maximale Produktivität </w:t>
      </w:r>
      <w:r w:rsidR="00BA486F">
        <w:rPr>
          <w:rFonts w:asciiTheme="minorHAnsi" w:hAnsiTheme="minorHAnsi" w:cs="Tahoma"/>
          <w:bCs/>
          <w:lang w:eastAsia="de-DE"/>
        </w:rPr>
        <w:t xml:space="preserve">sind </w:t>
      </w:r>
      <w:r w:rsidR="001E5A78">
        <w:rPr>
          <w:rFonts w:asciiTheme="minorHAnsi" w:hAnsiTheme="minorHAnsi" w:cs="Tahoma"/>
          <w:bCs/>
          <w:lang w:eastAsia="de-DE"/>
        </w:rPr>
        <w:t xml:space="preserve">die </w:t>
      </w:r>
      <w:r w:rsidR="007F79DF">
        <w:rPr>
          <w:rFonts w:asciiTheme="minorHAnsi" w:hAnsiTheme="minorHAnsi" w:cs="Tahoma"/>
          <w:bCs/>
          <w:lang w:eastAsia="de-DE"/>
        </w:rPr>
        <w:t>größte</w:t>
      </w:r>
      <w:r w:rsidR="001E5A78">
        <w:rPr>
          <w:rFonts w:asciiTheme="minorHAnsi" w:hAnsiTheme="minorHAnsi" w:cs="Tahoma"/>
          <w:bCs/>
          <w:lang w:eastAsia="de-DE"/>
        </w:rPr>
        <w:t>n</w:t>
      </w:r>
      <w:r w:rsidR="007F79DF">
        <w:rPr>
          <w:rFonts w:asciiTheme="minorHAnsi" w:hAnsiTheme="minorHAnsi" w:cs="Tahoma"/>
          <w:bCs/>
          <w:lang w:eastAsia="de-DE"/>
        </w:rPr>
        <w:t xml:space="preserve"> Vorteil</w:t>
      </w:r>
      <w:r w:rsidR="001E5A78">
        <w:rPr>
          <w:rFonts w:asciiTheme="minorHAnsi" w:hAnsiTheme="minorHAnsi" w:cs="Tahoma"/>
          <w:bCs/>
          <w:lang w:eastAsia="de-DE"/>
        </w:rPr>
        <w:t>e</w:t>
      </w:r>
      <w:r w:rsidR="007F79DF">
        <w:rPr>
          <w:rFonts w:asciiTheme="minorHAnsi" w:hAnsiTheme="minorHAnsi" w:cs="Tahoma"/>
          <w:bCs/>
          <w:lang w:eastAsia="de-DE"/>
        </w:rPr>
        <w:t xml:space="preserve"> für den</w:t>
      </w:r>
      <w:r>
        <w:rPr>
          <w:rFonts w:asciiTheme="minorHAnsi" w:hAnsiTheme="minorHAnsi" w:cs="Tahoma"/>
          <w:bCs/>
          <w:lang w:eastAsia="de-DE"/>
        </w:rPr>
        <w:t xml:space="preserve"> Kunden</w:t>
      </w:r>
      <w:r w:rsidR="00BA486F">
        <w:rPr>
          <w:rFonts w:asciiTheme="minorHAnsi" w:hAnsiTheme="minorHAnsi" w:cs="Tahoma"/>
          <w:bCs/>
          <w:lang w:eastAsia="de-DE"/>
        </w:rPr>
        <w:t>.</w:t>
      </w:r>
    </w:p>
    <w:p w14:paraId="0C5E20D9" w14:textId="77777777" w:rsidR="00460586" w:rsidRDefault="00460586" w:rsidP="007F79DF">
      <w:pPr>
        <w:autoSpaceDE w:val="0"/>
        <w:autoSpaceDN w:val="0"/>
        <w:adjustRightInd w:val="0"/>
        <w:spacing w:after="0" w:line="240" w:lineRule="auto"/>
        <w:ind w:left="1559" w:right="281"/>
        <w:rPr>
          <w:rFonts w:asciiTheme="minorHAnsi" w:hAnsiTheme="minorHAnsi" w:cs="Tahoma"/>
          <w:bCs/>
          <w:lang w:eastAsia="de-DE"/>
        </w:rPr>
      </w:pPr>
    </w:p>
    <w:p w14:paraId="46FEBAC4" w14:textId="77777777" w:rsidR="005457F5" w:rsidRDefault="005457F5" w:rsidP="007F79DF">
      <w:pPr>
        <w:autoSpaceDE w:val="0"/>
        <w:autoSpaceDN w:val="0"/>
        <w:adjustRightInd w:val="0"/>
        <w:spacing w:after="0" w:line="240" w:lineRule="auto"/>
        <w:ind w:left="1559" w:right="281"/>
        <w:rPr>
          <w:rFonts w:asciiTheme="minorHAnsi" w:hAnsiTheme="minorHAnsi" w:cs="Tahoma"/>
          <w:bCs/>
          <w:lang w:eastAsia="de-DE"/>
        </w:rPr>
      </w:pPr>
    </w:p>
    <w:p w14:paraId="111C1BC6" w14:textId="262990BD" w:rsidR="00460586" w:rsidRDefault="00460586" w:rsidP="007F79DF">
      <w:pPr>
        <w:autoSpaceDE w:val="0"/>
        <w:autoSpaceDN w:val="0"/>
        <w:adjustRightInd w:val="0"/>
        <w:spacing w:after="0" w:line="240" w:lineRule="auto"/>
        <w:ind w:left="1559" w:right="281"/>
        <w:rPr>
          <w:rFonts w:asciiTheme="minorHAnsi" w:hAnsiTheme="minorHAnsi" w:cs="Tahoma"/>
          <w:bCs/>
          <w:lang w:eastAsia="de-DE"/>
        </w:rPr>
      </w:pPr>
      <w:r>
        <w:rPr>
          <w:rFonts w:asciiTheme="minorHAnsi" w:hAnsiTheme="minorHAnsi" w:cs="Tahoma"/>
          <w:bCs/>
          <w:lang w:eastAsia="de-DE"/>
        </w:rPr>
        <w:t xml:space="preserve">„Ein Anwendungsfall ist die Bearbeitung von Hilfsträgern für Pkw. Hier kommt es darauf an, dass das große Bauteil beliebig im Raum positioniert und dabei an allen vorgesehenen Stellen die Bearbeitung vorgenommen werden kann – möglichst ohne den zusätzlichen Einsatz von Winkelköpfen. Um die Gesamtperformance der Maschine zu gewährleisten, greifen wir ausschließlich auf die Komponenten aus dem eigenen, modularen LiFLEX-Baukasten zurück“, so Winfried Benz, Geschäftsführer von Licon. </w:t>
      </w:r>
    </w:p>
    <w:p w14:paraId="445F6FF2" w14:textId="77777777" w:rsidR="00340E38" w:rsidRDefault="00340E38" w:rsidP="007F79DF">
      <w:pPr>
        <w:autoSpaceDE w:val="0"/>
        <w:autoSpaceDN w:val="0"/>
        <w:adjustRightInd w:val="0"/>
        <w:spacing w:after="0" w:line="240" w:lineRule="auto"/>
        <w:ind w:left="1559" w:right="281"/>
        <w:rPr>
          <w:rFonts w:asciiTheme="minorHAnsi" w:hAnsiTheme="minorHAnsi" w:cs="Tahoma"/>
          <w:bCs/>
          <w:lang w:eastAsia="de-DE"/>
        </w:rPr>
      </w:pPr>
    </w:p>
    <w:p w14:paraId="0443900F" w14:textId="7CE0E3C6" w:rsidR="00460586" w:rsidRDefault="00460586" w:rsidP="007F79DF">
      <w:pPr>
        <w:autoSpaceDE w:val="0"/>
        <w:autoSpaceDN w:val="0"/>
        <w:adjustRightInd w:val="0"/>
        <w:spacing w:after="0" w:line="240" w:lineRule="auto"/>
        <w:ind w:left="1559" w:right="281"/>
        <w:rPr>
          <w:rFonts w:asciiTheme="minorHAnsi" w:hAnsiTheme="minorHAnsi" w:cs="Tahoma"/>
          <w:bCs/>
          <w:lang w:eastAsia="de-DE"/>
        </w:rPr>
      </w:pPr>
      <w:r>
        <w:rPr>
          <w:rFonts w:asciiTheme="minorHAnsi" w:hAnsiTheme="minorHAnsi" w:cs="Tahoma"/>
          <w:b/>
          <w:bCs/>
          <w:lang w:eastAsia="de-DE"/>
        </w:rPr>
        <w:t>Auch doppelspindlig</w:t>
      </w:r>
      <w:r w:rsidR="001F1EE1">
        <w:rPr>
          <w:rFonts w:asciiTheme="minorHAnsi" w:hAnsiTheme="minorHAnsi" w:cs="Tahoma"/>
          <w:b/>
          <w:bCs/>
          <w:lang w:eastAsia="de-DE"/>
        </w:rPr>
        <w:t xml:space="preserve"> eine Klasse </w:t>
      </w:r>
      <w:r>
        <w:rPr>
          <w:rFonts w:asciiTheme="minorHAnsi" w:hAnsiTheme="minorHAnsi" w:cs="Tahoma"/>
          <w:b/>
          <w:bCs/>
          <w:lang w:eastAsia="de-DE"/>
        </w:rPr>
        <w:t>für sich</w:t>
      </w:r>
    </w:p>
    <w:p w14:paraId="51C6B131" w14:textId="77777777" w:rsidR="00460586" w:rsidRDefault="00460586" w:rsidP="007F79DF">
      <w:pPr>
        <w:autoSpaceDE w:val="0"/>
        <w:autoSpaceDN w:val="0"/>
        <w:adjustRightInd w:val="0"/>
        <w:spacing w:after="0" w:line="240" w:lineRule="auto"/>
        <w:ind w:left="1559" w:right="281"/>
        <w:rPr>
          <w:rFonts w:asciiTheme="minorHAnsi" w:hAnsiTheme="minorHAnsi" w:cs="Tahoma"/>
          <w:bCs/>
          <w:lang w:eastAsia="de-DE"/>
        </w:rPr>
      </w:pPr>
    </w:p>
    <w:p w14:paraId="2BE11BF3" w14:textId="739D0D41" w:rsidR="00340E38" w:rsidRDefault="00340E38" w:rsidP="007F79DF">
      <w:pPr>
        <w:autoSpaceDE w:val="0"/>
        <w:autoSpaceDN w:val="0"/>
        <w:adjustRightInd w:val="0"/>
        <w:spacing w:after="0" w:line="240" w:lineRule="auto"/>
        <w:ind w:left="1559" w:right="281"/>
        <w:rPr>
          <w:rFonts w:asciiTheme="minorHAnsi" w:hAnsiTheme="minorHAnsi" w:cs="Tahoma"/>
        </w:rPr>
      </w:pPr>
      <w:r w:rsidRPr="008144E4">
        <w:rPr>
          <w:rFonts w:asciiTheme="minorHAnsi" w:hAnsiTheme="minorHAnsi" w:cs="Tahoma"/>
        </w:rPr>
        <w:t>Bas</w:t>
      </w:r>
      <w:r>
        <w:rPr>
          <w:rFonts w:asciiTheme="minorHAnsi" w:hAnsiTheme="minorHAnsi" w:cs="Tahoma"/>
        </w:rPr>
        <w:t xml:space="preserve">ierend auf dem </w:t>
      </w:r>
      <w:r w:rsidRPr="008144E4">
        <w:rPr>
          <w:rFonts w:asciiTheme="minorHAnsi" w:hAnsiTheme="minorHAnsi" w:cs="Tahoma"/>
        </w:rPr>
        <w:t>LIFLE</w:t>
      </w:r>
      <w:r>
        <w:rPr>
          <w:rFonts w:asciiTheme="minorHAnsi" w:hAnsiTheme="minorHAnsi" w:cs="Tahoma"/>
        </w:rPr>
        <w:t xml:space="preserve">X-Maschinenkonzept hat Licon in den zurückliegenden Jahren in Summe vier verschiedene Plattformen und eine </w:t>
      </w:r>
      <w:r w:rsidRPr="008144E4">
        <w:rPr>
          <w:rFonts w:asciiTheme="minorHAnsi" w:hAnsiTheme="minorHAnsi" w:cs="Tahoma"/>
        </w:rPr>
        <w:t>Vielzahl an unterschied</w:t>
      </w:r>
      <w:r>
        <w:rPr>
          <w:rFonts w:asciiTheme="minorHAnsi" w:hAnsiTheme="minorHAnsi" w:cs="Tahoma"/>
        </w:rPr>
        <w:t xml:space="preserve">lichen Maschinenkonfigurationen entwickelt und im Markt etabliert. Die </w:t>
      </w:r>
      <w:r w:rsidRPr="008144E4">
        <w:rPr>
          <w:rFonts w:asciiTheme="minorHAnsi" w:hAnsiTheme="minorHAnsi" w:cs="Tahoma"/>
        </w:rPr>
        <w:t>Bearbe</w:t>
      </w:r>
      <w:r>
        <w:rPr>
          <w:rFonts w:asciiTheme="minorHAnsi" w:hAnsiTheme="minorHAnsi" w:cs="Tahoma"/>
        </w:rPr>
        <w:t xml:space="preserve">itungszentren zeichnen sich vor </w:t>
      </w:r>
      <w:r w:rsidRPr="008144E4">
        <w:rPr>
          <w:rFonts w:asciiTheme="minorHAnsi" w:hAnsiTheme="minorHAnsi" w:cs="Tahoma"/>
        </w:rPr>
        <w:t xml:space="preserve">allem durch die freie </w:t>
      </w:r>
      <w:r>
        <w:rPr>
          <w:rFonts w:asciiTheme="minorHAnsi" w:hAnsiTheme="minorHAnsi" w:cs="Tahoma"/>
        </w:rPr>
        <w:t xml:space="preserve">Wahl aus drei unterschiedlichen Beladevarianten wie Direktbeladung, Doppelschwenkträger und </w:t>
      </w:r>
      <w:r w:rsidRPr="008144E4">
        <w:rPr>
          <w:rFonts w:asciiTheme="minorHAnsi" w:hAnsiTheme="minorHAnsi" w:cs="Tahoma"/>
        </w:rPr>
        <w:t>Palettenw</w:t>
      </w:r>
      <w:r>
        <w:rPr>
          <w:rFonts w:asciiTheme="minorHAnsi" w:hAnsiTheme="minorHAnsi" w:cs="Tahoma"/>
        </w:rPr>
        <w:t xml:space="preserve">echsler aus. Für jeden </w:t>
      </w:r>
      <w:r w:rsidR="007F79DF">
        <w:rPr>
          <w:rFonts w:asciiTheme="minorHAnsi" w:hAnsiTheme="minorHAnsi" w:cs="Tahoma"/>
        </w:rPr>
        <w:t xml:space="preserve">individuellen </w:t>
      </w:r>
      <w:r>
        <w:rPr>
          <w:rFonts w:asciiTheme="minorHAnsi" w:hAnsiTheme="minorHAnsi" w:cs="Tahoma"/>
        </w:rPr>
        <w:t xml:space="preserve">Anwendungsfall </w:t>
      </w:r>
      <w:r w:rsidR="00235D19">
        <w:rPr>
          <w:rFonts w:asciiTheme="minorHAnsi" w:hAnsiTheme="minorHAnsi" w:cs="Tahoma"/>
        </w:rPr>
        <w:t xml:space="preserve">kann </w:t>
      </w:r>
      <w:r>
        <w:rPr>
          <w:rFonts w:asciiTheme="minorHAnsi" w:hAnsiTheme="minorHAnsi" w:cs="Tahoma"/>
        </w:rPr>
        <w:t xml:space="preserve">aus den </w:t>
      </w:r>
      <w:r w:rsidRPr="008144E4">
        <w:rPr>
          <w:rFonts w:asciiTheme="minorHAnsi" w:hAnsiTheme="minorHAnsi" w:cs="Tahoma"/>
        </w:rPr>
        <w:t>Konze</w:t>
      </w:r>
      <w:r>
        <w:rPr>
          <w:rFonts w:asciiTheme="minorHAnsi" w:hAnsiTheme="minorHAnsi" w:cs="Tahoma"/>
        </w:rPr>
        <w:t xml:space="preserve">ptvarianten die optimale Lösung </w:t>
      </w:r>
      <w:r w:rsidRPr="008144E4">
        <w:rPr>
          <w:rFonts w:asciiTheme="minorHAnsi" w:hAnsiTheme="minorHAnsi" w:cs="Tahoma"/>
        </w:rPr>
        <w:t>gewählt werden.</w:t>
      </w:r>
    </w:p>
    <w:p w14:paraId="121EA137" w14:textId="77777777" w:rsidR="00340E38" w:rsidRDefault="00340E38" w:rsidP="007F79DF">
      <w:pPr>
        <w:autoSpaceDE w:val="0"/>
        <w:autoSpaceDN w:val="0"/>
        <w:adjustRightInd w:val="0"/>
        <w:spacing w:after="0" w:line="240" w:lineRule="auto"/>
        <w:ind w:left="1559" w:right="281"/>
        <w:rPr>
          <w:rFonts w:asciiTheme="minorHAnsi" w:hAnsiTheme="minorHAnsi" w:cs="Tahoma"/>
        </w:rPr>
      </w:pPr>
    </w:p>
    <w:p w14:paraId="7E113669" w14:textId="40F7A726" w:rsidR="005457F5" w:rsidRDefault="00340E38" w:rsidP="005457F5">
      <w:pPr>
        <w:autoSpaceDE w:val="0"/>
        <w:autoSpaceDN w:val="0"/>
        <w:adjustRightInd w:val="0"/>
        <w:spacing w:after="0" w:line="240" w:lineRule="auto"/>
        <w:ind w:left="1559" w:right="281"/>
        <w:rPr>
          <w:rFonts w:cs="Calibri"/>
        </w:rPr>
      </w:pPr>
      <w:r>
        <w:t xml:space="preserve">Doppelspindlige Bearbeitungszentren kommen dort zum Einsatz, wo hohe Anforderungen an die Performance </w:t>
      </w:r>
      <w:r w:rsidR="007F79DF">
        <w:t xml:space="preserve">und Stückzahl </w:t>
      </w:r>
      <w:r>
        <w:t xml:space="preserve">gestellt werden. </w:t>
      </w:r>
      <w:r>
        <w:rPr>
          <w:rFonts w:asciiTheme="minorHAnsi" w:hAnsiTheme="minorHAnsi" w:cs="Tahoma"/>
          <w:bCs/>
          <w:lang w:eastAsia="de-DE"/>
        </w:rPr>
        <w:t>Winfried Benz</w:t>
      </w:r>
      <w:r w:rsidR="007F79DF">
        <w:rPr>
          <w:rFonts w:asciiTheme="minorHAnsi" w:hAnsiTheme="minorHAnsi" w:cs="Tahoma"/>
          <w:bCs/>
          <w:lang w:eastAsia="de-DE"/>
        </w:rPr>
        <w:t xml:space="preserve"> erklärt</w:t>
      </w:r>
      <w:r w:rsidR="00460586">
        <w:rPr>
          <w:rFonts w:asciiTheme="minorHAnsi" w:hAnsiTheme="minorHAnsi" w:cs="Tahoma"/>
          <w:bCs/>
          <w:lang w:eastAsia="de-DE"/>
        </w:rPr>
        <w:t xml:space="preserve">: </w:t>
      </w:r>
      <w:r w:rsidR="00460586">
        <w:rPr>
          <w:rFonts w:cs="Calibri"/>
        </w:rPr>
        <w:t xml:space="preserve">„Wie leistungsfähig unsere </w:t>
      </w:r>
      <w:r w:rsidR="007F79DF">
        <w:rPr>
          <w:rFonts w:cs="Calibri"/>
        </w:rPr>
        <w:t>Doppelspindler sind, zeigt sich</w:t>
      </w:r>
      <w:r w:rsidR="00460586">
        <w:rPr>
          <w:rFonts w:cs="Calibri"/>
        </w:rPr>
        <w:t xml:space="preserve"> in der Fertigung großer</w:t>
      </w:r>
      <w:r w:rsidR="00460586" w:rsidRPr="0083765D">
        <w:rPr>
          <w:rFonts w:cs="Calibri"/>
        </w:rPr>
        <w:t xml:space="preserve"> Langhalsschwenklager der Vorderachse </w:t>
      </w:r>
      <w:r w:rsidR="00460586">
        <w:rPr>
          <w:rFonts w:cs="Calibri"/>
        </w:rPr>
        <w:t>eines SUV</w:t>
      </w:r>
      <w:r w:rsidR="00460586" w:rsidRPr="0083765D">
        <w:rPr>
          <w:rFonts w:cs="Calibri"/>
        </w:rPr>
        <w:t>. Solche langen komplexen Teile werden normalerweise in zwei Aufspannungen gemacht, weil man es von der Kubat</w:t>
      </w:r>
      <w:r w:rsidR="00235D19">
        <w:rPr>
          <w:rFonts w:cs="Calibri"/>
        </w:rPr>
        <w:t xml:space="preserve">ur her nicht in </w:t>
      </w:r>
      <w:r w:rsidR="001E5A78">
        <w:rPr>
          <w:rFonts w:cs="Calibri"/>
        </w:rPr>
        <w:t xml:space="preserve">einer </w:t>
      </w:r>
      <w:r w:rsidR="00235D19">
        <w:rPr>
          <w:rFonts w:cs="Calibri"/>
        </w:rPr>
        <w:t xml:space="preserve">schafft. </w:t>
      </w:r>
      <w:r w:rsidR="00460586" w:rsidRPr="0083765D">
        <w:rPr>
          <w:rFonts w:cs="Calibri"/>
        </w:rPr>
        <w:t>Wir bewältigen das in einer Aufspannung und fertigen gleich zwei Bauteile in einer Spannvorrichtung.</w:t>
      </w:r>
      <w:r w:rsidR="005457F5">
        <w:rPr>
          <w:rFonts w:cs="Calibri"/>
        </w:rPr>
        <w:t xml:space="preserve"> </w:t>
      </w:r>
      <w:r w:rsidR="00460586" w:rsidRPr="0083765D">
        <w:rPr>
          <w:rFonts w:cs="Calibri"/>
        </w:rPr>
        <w:t>Möglich wird das durch die große Kubatur unserer Fünf-Achs-Doppelspindler verbunden mit pfiffiger Lösungskompetenz bei den Spannvorrichtungen.</w:t>
      </w:r>
      <w:r w:rsidR="00460586">
        <w:rPr>
          <w:rFonts w:cs="Calibri"/>
        </w:rPr>
        <w:t>“</w:t>
      </w:r>
    </w:p>
    <w:p w14:paraId="34384A0B" w14:textId="77777777" w:rsidR="005457F5" w:rsidRDefault="005457F5" w:rsidP="005457F5">
      <w:pPr>
        <w:autoSpaceDE w:val="0"/>
        <w:autoSpaceDN w:val="0"/>
        <w:adjustRightInd w:val="0"/>
        <w:spacing w:after="0" w:line="240" w:lineRule="auto"/>
        <w:ind w:left="1559" w:right="281"/>
        <w:rPr>
          <w:rFonts w:cs="Calibri"/>
        </w:rPr>
      </w:pPr>
    </w:p>
    <w:p w14:paraId="1743EC5C" w14:textId="77777777" w:rsidR="005457F5" w:rsidRDefault="00340E38" w:rsidP="005457F5">
      <w:pPr>
        <w:autoSpaceDE w:val="0"/>
        <w:autoSpaceDN w:val="0"/>
        <w:adjustRightInd w:val="0"/>
        <w:spacing w:after="0" w:line="240" w:lineRule="auto"/>
        <w:ind w:left="1559" w:right="281"/>
        <w:rPr>
          <w:rFonts w:cs="Calibri"/>
        </w:rPr>
      </w:pPr>
      <w:r w:rsidRPr="00250F4D">
        <w:rPr>
          <w:rFonts w:cs="Calibri"/>
          <w:b/>
        </w:rPr>
        <w:t>Mehr Produktionsflexibilität durch unabhängige Achsen</w:t>
      </w:r>
    </w:p>
    <w:p w14:paraId="619B2C25" w14:textId="77777777" w:rsidR="005457F5" w:rsidRDefault="005457F5" w:rsidP="005457F5">
      <w:pPr>
        <w:autoSpaceDE w:val="0"/>
        <w:autoSpaceDN w:val="0"/>
        <w:adjustRightInd w:val="0"/>
        <w:spacing w:after="0" w:line="240" w:lineRule="auto"/>
        <w:ind w:left="1559" w:right="281"/>
        <w:rPr>
          <w:rFonts w:cs="Calibri"/>
        </w:rPr>
      </w:pPr>
    </w:p>
    <w:p w14:paraId="148F6D9F" w14:textId="77D44301" w:rsidR="005457F5" w:rsidRDefault="00460586" w:rsidP="005457F5">
      <w:pPr>
        <w:autoSpaceDE w:val="0"/>
        <w:autoSpaceDN w:val="0"/>
        <w:adjustRightInd w:val="0"/>
        <w:spacing w:after="0" w:line="240" w:lineRule="auto"/>
        <w:ind w:left="1559" w:right="281"/>
        <w:rPr>
          <w:rFonts w:cs="Calibri"/>
        </w:rPr>
      </w:pPr>
      <w:r w:rsidRPr="005655E0">
        <w:rPr>
          <w:rFonts w:cs="Calibri"/>
        </w:rPr>
        <w:t xml:space="preserve">Als </w:t>
      </w:r>
      <w:r w:rsidR="00340E38" w:rsidRPr="005655E0">
        <w:rPr>
          <w:rFonts w:cs="Calibri"/>
        </w:rPr>
        <w:t>w</w:t>
      </w:r>
      <w:r w:rsidR="007F79DF">
        <w:rPr>
          <w:rFonts w:cs="Calibri"/>
        </w:rPr>
        <w:t xml:space="preserve">eitere Innovation </w:t>
      </w:r>
      <w:r w:rsidRPr="005655E0">
        <w:rPr>
          <w:rFonts w:cs="Calibri"/>
        </w:rPr>
        <w:t>bietet Licon die i³-Technologie an, die durch die Unabhängigkeit in drei</w:t>
      </w:r>
      <w:r w:rsidRPr="00250F4D">
        <w:rPr>
          <w:rFonts w:cs="Calibri"/>
        </w:rPr>
        <w:t xml:space="preserve"> Achsen für mehr Produktionsflexibilität sorgt. Während oftmals bei doppelspindligen</w:t>
      </w:r>
      <w:r w:rsidR="005655E0" w:rsidRPr="00250F4D">
        <w:rPr>
          <w:rFonts w:cs="Calibri"/>
        </w:rPr>
        <w:t xml:space="preserve"> </w:t>
      </w:r>
      <w:r w:rsidR="005655E0">
        <w:rPr>
          <w:rFonts w:asciiTheme="minorHAnsi" w:hAnsiTheme="minorHAnsi" w:cs="Tahoma"/>
        </w:rPr>
        <w:t xml:space="preserve">Bearbeitungszentren </w:t>
      </w:r>
      <w:r w:rsidR="005655E0" w:rsidRPr="00340E38">
        <w:rPr>
          <w:rFonts w:cs="Calibri"/>
        </w:rPr>
        <w:t>die beiden Spindeln gekoppelt sind,</w:t>
      </w:r>
      <w:r w:rsidR="005655E0">
        <w:rPr>
          <w:rFonts w:cs="Calibri"/>
        </w:rPr>
        <w:t xml:space="preserve"> </w:t>
      </w:r>
      <w:r w:rsidR="005655E0" w:rsidRPr="00340E38">
        <w:rPr>
          <w:rFonts w:cs="Calibri"/>
        </w:rPr>
        <w:t>gibt es bereits mit der</w:t>
      </w:r>
      <w:r w:rsidR="005655E0">
        <w:rPr>
          <w:rFonts w:cs="Calibri"/>
        </w:rPr>
        <w:t xml:space="preserve"> </w:t>
      </w:r>
      <w:r w:rsidR="005655E0" w:rsidRPr="00340E38">
        <w:rPr>
          <w:rFonts w:cs="Calibri"/>
        </w:rPr>
        <w:t>Basiskonfiguration</w:t>
      </w:r>
      <w:r w:rsidR="007F79DF">
        <w:rPr>
          <w:rFonts w:asciiTheme="minorHAnsi" w:hAnsiTheme="minorHAnsi" w:cs="Tahoma"/>
        </w:rPr>
        <w:t xml:space="preserve"> </w:t>
      </w:r>
      <w:r w:rsidR="005655E0" w:rsidRPr="00340E38">
        <w:rPr>
          <w:rFonts w:cs="Calibri"/>
        </w:rPr>
        <w:t xml:space="preserve">unabhängige Z-Achsen. Darüber hinaus schafft die i³-Technologie vollständige Entkopplung und </w:t>
      </w:r>
      <w:r w:rsidR="00235D19">
        <w:rPr>
          <w:rFonts w:cs="Calibri"/>
        </w:rPr>
        <w:t xml:space="preserve">Unabhängigkeit in allen drei </w:t>
      </w:r>
      <w:r w:rsidR="005457F5">
        <w:rPr>
          <w:rFonts w:cs="Calibri"/>
        </w:rPr>
        <w:t>Linear</w:t>
      </w:r>
      <w:r w:rsidR="001E5A78">
        <w:rPr>
          <w:rFonts w:cs="Calibri"/>
        </w:rPr>
        <w:t>a</w:t>
      </w:r>
      <w:r w:rsidR="005457F5">
        <w:rPr>
          <w:rFonts w:cs="Calibri"/>
        </w:rPr>
        <w:t>chsen.</w:t>
      </w:r>
    </w:p>
    <w:p w14:paraId="3EFECFE2" w14:textId="77777777" w:rsidR="005457F5" w:rsidRDefault="005457F5" w:rsidP="005457F5">
      <w:pPr>
        <w:autoSpaceDE w:val="0"/>
        <w:autoSpaceDN w:val="0"/>
        <w:adjustRightInd w:val="0"/>
        <w:spacing w:after="0" w:line="240" w:lineRule="auto"/>
        <w:ind w:left="1559" w:right="281"/>
        <w:rPr>
          <w:rFonts w:cs="Calibri"/>
        </w:rPr>
      </w:pPr>
    </w:p>
    <w:p w14:paraId="707BEE1E" w14:textId="29488576" w:rsidR="005457F5" w:rsidRPr="00A457A3" w:rsidRDefault="005655E0" w:rsidP="00A741CE">
      <w:pPr>
        <w:autoSpaceDE w:val="0"/>
        <w:autoSpaceDN w:val="0"/>
        <w:adjustRightInd w:val="0"/>
        <w:spacing w:after="0" w:line="240" w:lineRule="auto"/>
        <w:ind w:left="1559" w:right="281"/>
        <w:rPr>
          <w:rFonts w:asciiTheme="minorHAnsi" w:hAnsiTheme="minorHAnsi" w:cs="Tahoma"/>
        </w:rPr>
      </w:pPr>
      <w:r w:rsidRPr="001461EB">
        <w:rPr>
          <w:rFonts w:asciiTheme="minorHAnsi" w:hAnsiTheme="minorHAnsi" w:cs="Tahoma"/>
        </w:rPr>
        <w:t xml:space="preserve">Immer mehr Beachtung im Markt findet auch Licon Added Value Analysis, kurz LAVA. Im Kern geht es </w:t>
      </w:r>
      <w:r w:rsidR="007F79DF" w:rsidRPr="001461EB">
        <w:rPr>
          <w:rFonts w:asciiTheme="minorHAnsi" w:hAnsiTheme="minorHAnsi" w:cs="Tahoma"/>
        </w:rPr>
        <w:t xml:space="preserve">hierbei </w:t>
      </w:r>
      <w:r w:rsidRPr="001461EB">
        <w:rPr>
          <w:rFonts w:asciiTheme="minorHAnsi" w:hAnsiTheme="minorHAnsi" w:cs="Tahoma"/>
        </w:rPr>
        <w:t>um die digitale Aufbereitung verschiedenster Inf</w:t>
      </w:r>
      <w:r w:rsidR="007F79DF" w:rsidRPr="001461EB">
        <w:rPr>
          <w:rFonts w:asciiTheme="minorHAnsi" w:hAnsiTheme="minorHAnsi" w:cs="Tahoma"/>
        </w:rPr>
        <w:t>ormationen rund um die Themen Zu</w:t>
      </w:r>
      <w:r w:rsidRPr="001461EB">
        <w:rPr>
          <w:rFonts w:asciiTheme="minorHAnsi" w:hAnsiTheme="minorHAnsi" w:cs="Tahoma"/>
        </w:rPr>
        <w:t>standsanalyse, vorausschauende Instandhaltung und Optimierung der Zerspanprozesse. Licon kann den Zustand seiner Maschinen weltweit mittels geeigneter Sensorik erfassen. Typische physikalische Größen wie Kraft, Temperatur</w:t>
      </w:r>
      <w:r w:rsidR="00BA486F">
        <w:rPr>
          <w:rFonts w:asciiTheme="minorHAnsi" w:hAnsiTheme="minorHAnsi" w:cs="Tahoma"/>
        </w:rPr>
        <w:t xml:space="preserve"> und </w:t>
      </w:r>
      <w:r w:rsidRPr="001461EB">
        <w:rPr>
          <w:rFonts w:asciiTheme="minorHAnsi" w:hAnsiTheme="minorHAnsi" w:cs="Tahoma"/>
        </w:rPr>
        <w:t xml:space="preserve">Vibrationssignale können individuell ausgelesen und bewertet werden. </w:t>
      </w:r>
    </w:p>
    <w:p w14:paraId="67E59F3F" w14:textId="77777777" w:rsidR="005457F5" w:rsidRDefault="005457F5" w:rsidP="005457F5">
      <w:pPr>
        <w:autoSpaceDE w:val="0"/>
        <w:autoSpaceDN w:val="0"/>
        <w:adjustRightInd w:val="0"/>
        <w:spacing w:after="0" w:line="240" w:lineRule="auto"/>
        <w:ind w:left="1559" w:right="281"/>
        <w:rPr>
          <w:rFonts w:cs="Calibri"/>
        </w:rPr>
      </w:pPr>
    </w:p>
    <w:p w14:paraId="11122A71" w14:textId="77777777" w:rsidR="001E5A78" w:rsidRDefault="005655E0" w:rsidP="001E5A78">
      <w:pPr>
        <w:autoSpaceDE w:val="0"/>
        <w:autoSpaceDN w:val="0"/>
        <w:adjustRightInd w:val="0"/>
        <w:spacing w:after="0" w:line="240" w:lineRule="auto"/>
        <w:ind w:left="1559" w:right="281"/>
        <w:rPr>
          <w:rFonts w:cs="Calibri"/>
        </w:rPr>
      </w:pPr>
      <w:r w:rsidRPr="007F79DF">
        <w:rPr>
          <w:rFonts w:cs="Calibri"/>
          <w:b/>
        </w:rPr>
        <w:t xml:space="preserve">Überzeugendes Gesamtpaket </w:t>
      </w:r>
      <w:r w:rsidR="001461EB">
        <w:rPr>
          <w:rFonts w:cs="Calibri"/>
          <w:b/>
        </w:rPr>
        <w:t>– nicht nur für Automotive</w:t>
      </w:r>
    </w:p>
    <w:p w14:paraId="00F2E129" w14:textId="77777777" w:rsidR="001E5A78" w:rsidRDefault="001E5A78" w:rsidP="001E5A78">
      <w:pPr>
        <w:autoSpaceDE w:val="0"/>
        <w:autoSpaceDN w:val="0"/>
        <w:adjustRightInd w:val="0"/>
        <w:spacing w:after="0" w:line="240" w:lineRule="auto"/>
        <w:ind w:left="1559" w:right="281"/>
        <w:rPr>
          <w:rFonts w:cs="Calibri"/>
        </w:rPr>
      </w:pPr>
    </w:p>
    <w:p w14:paraId="68D9E660" w14:textId="06AC1F38" w:rsidR="005457F5" w:rsidRDefault="005655E0" w:rsidP="001E5A78">
      <w:pPr>
        <w:autoSpaceDE w:val="0"/>
        <w:autoSpaceDN w:val="0"/>
        <w:adjustRightInd w:val="0"/>
        <w:spacing w:after="0" w:line="240" w:lineRule="auto"/>
        <w:ind w:left="1559" w:right="281"/>
        <w:rPr>
          <w:rFonts w:cs="Calibri"/>
        </w:rPr>
      </w:pPr>
      <w:r>
        <w:rPr>
          <w:rFonts w:cs="Calibri"/>
        </w:rPr>
        <w:t xml:space="preserve">In Zeiten, in denen die Branche </w:t>
      </w:r>
      <w:r w:rsidR="00683C05">
        <w:rPr>
          <w:rFonts w:cs="Calibri"/>
        </w:rPr>
        <w:t>über Digitalisierung, Cybersicher</w:t>
      </w:r>
      <w:r>
        <w:rPr>
          <w:rFonts w:cs="Calibri"/>
        </w:rPr>
        <w:t>heit, Künstliche Intelligenz</w:t>
      </w:r>
      <w:r w:rsidR="00683C05">
        <w:rPr>
          <w:rFonts w:cs="Calibri"/>
        </w:rPr>
        <w:t xml:space="preserve">, Elektromobilität und ein neues Verständnis von </w:t>
      </w:r>
      <w:r w:rsidR="001461EB">
        <w:rPr>
          <w:rFonts w:cs="Calibri"/>
        </w:rPr>
        <w:t>Nachhaltigkeit</w:t>
      </w:r>
      <w:r w:rsidR="00683C05">
        <w:rPr>
          <w:rFonts w:cs="Calibri"/>
        </w:rPr>
        <w:t xml:space="preserve"> diskutiert, b</w:t>
      </w:r>
      <w:r>
        <w:rPr>
          <w:rFonts w:cs="Calibri"/>
        </w:rPr>
        <w:t xml:space="preserve">lickt Winfried Benz optimistisch </w:t>
      </w:r>
      <w:r w:rsidR="00683C05">
        <w:rPr>
          <w:rFonts w:cs="Calibri"/>
        </w:rPr>
        <w:t>in die Zukunft: „</w:t>
      </w:r>
      <w:r w:rsidRPr="00B9633B">
        <w:rPr>
          <w:rFonts w:cs="Calibri"/>
        </w:rPr>
        <w:t xml:space="preserve">Fahrzeuge </w:t>
      </w:r>
      <w:r w:rsidR="00683C05">
        <w:rPr>
          <w:rFonts w:cs="Calibri"/>
        </w:rPr>
        <w:t>werden</w:t>
      </w:r>
      <w:r w:rsidRPr="00B9633B">
        <w:rPr>
          <w:rFonts w:cs="Calibri"/>
        </w:rPr>
        <w:t xml:space="preserve"> zunehmend leichter gebaut. Insofern ist die Nachfrage nach großkubischen Strukturbauteilen </w:t>
      </w:r>
      <w:r w:rsidR="00BA486F">
        <w:rPr>
          <w:rFonts w:cs="Calibri"/>
        </w:rPr>
        <w:t>stetig</w:t>
      </w:r>
      <w:r w:rsidRPr="00B9633B">
        <w:rPr>
          <w:rFonts w:cs="Calibri"/>
        </w:rPr>
        <w:t xml:space="preserve"> steigend.</w:t>
      </w:r>
      <w:r w:rsidR="001E5A78">
        <w:rPr>
          <w:rFonts w:cs="Calibri"/>
        </w:rPr>
        <w:t xml:space="preserve"> </w:t>
      </w:r>
      <w:r w:rsidR="00683C05">
        <w:rPr>
          <w:rFonts w:cs="Calibri"/>
        </w:rPr>
        <w:t xml:space="preserve">Auch zukünftig </w:t>
      </w:r>
      <w:r w:rsidR="001F1EE1">
        <w:rPr>
          <w:rFonts w:cs="Calibri"/>
        </w:rPr>
        <w:t xml:space="preserve">wird </w:t>
      </w:r>
      <w:r w:rsidR="00683C05">
        <w:rPr>
          <w:rFonts w:cs="Calibri"/>
        </w:rPr>
        <w:t xml:space="preserve">jedes Auto vier Räder und eine Lenkung </w:t>
      </w:r>
      <w:r w:rsidR="001F1EE1">
        <w:rPr>
          <w:rFonts w:cs="Calibri"/>
        </w:rPr>
        <w:t xml:space="preserve">haben </w:t>
      </w:r>
      <w:r w:rsidR="00683C05">
        <w:rPr>
          <w:rFonts w:cs="Calibri"/>
        </w:rPr>
        <w:t xml:space="preserve">und braucht somit </w:t>
      </w:r>
      <w:r w:rsidR="001F1EE1">
        <w:rPr>
          <w:rFonts w:cs="Calibri"/>
        </w:rPr>
        <w:t>Strukturbauteile</w:t>
      </w:r>
      <w:r w:rsidR="00683C05">
        <w:rPr>
          <w:rFonts w:cs="Calibri"/>
        </w:rPr>
        <w:t xml:space="preserve">, </w:t>
      </w:r>
      <w:r w:rsidR="00683C05">
        <w:rPr>
          <w:rFonts w:cs="Calibri"/>
        </w:rPr>
        <w:lastRenderedPageBreak/>
        <w:t>unabhängig von der Frage, ob Verbrennungsmotor, Elektroantrieb oder andere alternative Antriebsformen.“</w:t>
      </w:r>
    </w:p>
    <w:p w14:paraId="4E033BAF" w14:textId="77777777" w:rsidR="005457F5" w:rsidRDefault="005457F5" w:rsidP="005457F5">
      <w:pPr>
        <w:autoSpaceDE w:val="0"/>
        <w:autoSpaceDN w:val="0"/>
        <w:adjustRightInd w:val="0"/>
        <w:spacing w:after="0" w:line="240" w:lineRule="auto"/>
        <w:ind w:left="1559" w:right="281"/>
        <w:rPr>
          <w:rFonts w:cs="Calibri"/>
        </w:rPr>
      </w:pPr>
    </w:p>
    <w:p w14:paraId="6B78825A" w14:textId="77777777" w:rsidR="005457F5" w:rsidRDefault="001F1EE1" w:rsidP="005457F5">
      <w:pPr>
        <w:autoSpaceDE w:val="0"/>
        <w:autoSpaceDN w:val="0"/>
        <w:adjustRightInd w:val="0"/>
        <w:spacing w:after="0" w:line="240" w:lineRule="auto"/>
        <w:ind w:left="1559" w:right="281"/>
        <w:rPr>
          <w:rFonts w:cs="Calibri"/>
        </w:rPr>
      </w:pPr>
      <w:r w:rsidRPr="00A4606F">
        <w:rPr>
          <w:rFonts w:cs="Calibri"/>
        </w:rPr>
        <w:t xml:space="preserve">Neben großen internationalen </w:t>
      </w:r>
      <w:r w:rsidR="001461EB">
        <w:rPr>
          <w:rFonts w:cs="Calibri"/>
        </w:rPr>
        <w:t>Kunden aus der Automobilwirtschaft</w:t>
      </w:r>
      <w:r w:rsidRPr="00A4606F">
        <w:rPr>
          <w:rFonts w:cs="Calibri"/>
        </w:rPr>
        <w:t xml:space="preserve"> </w:t>
      </w:r>
      <w:r w:rsidR="00BA486F">
        <w:rPr>
          <w:rFonts w:cs="Calibri"/>
        </w:rPr>
        <w:t xml:space="preserve">wird </w:t>
      </w:r>
      <w:r w:rsidR="001461EB">
        <w:rPr>
          <w:rFonts w:cs="Calibri"/>
        </w:rPr>
        <w:t>Licon</w:t>
      </w:r>
      <w:r w:rsidRPr="00A4606F">
        <w:rPr>
          <w:rFonts w:cs="Calibri"/>
        </w:rPr>
        <w:t xml:space="preserve"> </w:t>
      </w:r>
      <w:r w:rsidR="00BA486F">
        <w:rPr>
          <w:rFonts w:cs="Calibri"/>
        </w:rPr>
        <w:t xml:space="preserve">auch </w:t>
      </w:r>
      <w:r w:rsidRPr="00A4606F">
        <w:rPr>
          <w:rFonts w:cs="Calibri"/>
        </w:rPr>
        <w:t xml:space="preserve">zunehmend </w:t>
      </w:r>
      <w:r w:rsidR="00BA486F">
        <w:rPr>
          <w:rFonts w:cs="Calibri"/>
        </w:rPr>
        <w:t>von</w:t>
      </w:r>
      <w:r w:rsidR="00BA486F" w:rsidRPr="00A4606F">
        <w:rPr>
          <w:rFonts w:cs="Calibri"/>
        </w:rPr>
        <w:t xml:space="preserve"> </w:t>
      </w:r>
      <w:r w:rsidRPr="00A4606F">
        <w:rPr>
          <w:rFonts w:cs="Calibri"/>
        </w:rPr>
        <w:t>kleinere</w:t>
      </w:r>
      <w:r w:rsidR="00BA486F">
        <w:rPr>
          <w:rFonts w:cs="Calibri"/>
        </w:rPr>
        <w:t>n</w:t>
      </w:r>
      <w:r w:rsidR="001461EB">
        <w:rPr>
          <w:rFonts w:cs="Calibri"/>
        </w:rPr>
        <w:t xml:space="preserve"> und</w:t>
      </w:r>
      <w:r>
        <w:rPr>
          <w:rFonts w:cs="Calibri"/>
        </w:rPr>
        <w:t xml:space="preserve"> mittelständische</w:t>
      </w:r>
      <w:r w:rsidR="00BA486F">
        <w:rPr>
          <w:rFonts w:cs="Calibri"/>
        </w:rPr>
        <w:t>n</w:t>
      </w:r>
      <w:r w:rsidRPr="00A4606F">
        <w:rPr>
          <w:rFonts w:cs="Calibri"/>
        </w:rPr>
        <w:t xml:space="preserve"> </w:t>
      </w:r>
      <w:r w:rsidR="001461EB">
        <w:rPr>
          <w:rFonts w:cs="Calibri"/>
        </w:rPr>
        <w:t>Unternehmen</w:t>
      </w:r>
      <w:r w:rsidR="00BA486F">
        <w:rPr>
          <w:rFonts w:cs="Calibri"/>
        </w:rPr>
        <w:t xml:space="preserve"> entdeckt</w:t>
      </w:r>
      <w:r>
        <w:rPr>
          <w:rFonts w:cs="Calibri"/>
        </w:rPr>
        <w:t xml:space="preserve">, </w:t>
      </w:r>
      <w:r w:rsidRPr="00A4606F">
        <w:rPr>
          <w:rFonts w:cs="Calibri"/>
        </w:rPr>
        <w:t xml:space="preserve">die </w:t>
      </w:r>
      <w:r w:rsidR="001461EB">
        <w:rPr>
          <w:rFonts w:cs="Calibri"/>
        </w:rPr>
        <w:t>nicht im</w:t>
      </w:r>
      <w:r w:rsidRPr="00A4606F">
        <w:rPr>
          <w:rFonts w:cs="Calibri"/>
        </w:rPr>
        <w:t xml:space="preserve"> Automobilbau </w:t>
      </w:r>
      <w:r w:rsidR="001461EB">
        <w:rPr>
          <w:rFonts w:cs="Calibri"/>
        </w:rPr>
        <w:t>zu Hause sind</w:t>
      </w:r>
      <w:r w:rsidRPr="00A4606F">
        <w:rPr>
          <w:rFonts w:cs="Calibri"/>
        </w:rPr>
        <w:t xml:space="preserve">. </w:t>
      </w:r>
      <w:r w:rsidR="001461EB">
        <w:rPr>
          <w:rFonts w:cs="Calibri"/>
        </w:rPr>
        <w:t xml:space="preserve">Zu den Anwendungsfällen zählt unter anderem die </w:t>
      </w:r>
      <w:r w:rsidR="00A5486A">
        <w:rPr>
          <w:rFonts w:cs="Calibri"/>
        </w:rPr>
        <w:t>Serienb</w:t>
      </w:r>
      <w:r w:rsidR="001461EB">
        <w:rPr>
          <w:rFonts w:cs="Calibri"/>
        </w:rPr>
        <w:t xml:space="preserve">earbeitung von Bauteilen </w:t>
      </w:r>
      <w:r w:rsidR="00A5486A">
        <w:rPr>
          <w:rFonts w:cs="Calibri"/>
        </w:rPr>
        <w:t xml:space="preserve">für </w:t>
      </w:r>
      <w:r>
        <w:rPr>
          <w:rFonts w:cs="Calibri"/>
        </w:rPr>
        <w:t xml:space="preserve">Rasenmähermotoren, Edelstahlpumpen, </w:t>
      </w:r>
      <w:r w:rsidR="001461EB">
        <w:rPr>
          <w:rFonts w:cs="Calibri"/>
        </w:rPr>
        <w:t xml:space="preserve">Armaturen oder </w:t>
      </w:r>
      <w:r>
        <w:rPr>
          <w:rFonts w:cs="Calibri"/>
        </w:rPr>
        <w:t>Türschließer</w:t>
      </w:r>
      <w:r w:rsidR="001461EB">
        <w:rPr>
          <w:rFonts w:cs="Calibri"/>
        </w:rPr>
        <w:t xml:space="preserve">n. Um das Wachstum weiter voran zu treiben, haben die Laupheimer ihre </w:t>
      </w:r>
      <w:r w:rsidR="005655E0" w:rsidRPr="005655E0">
        <w:rPr>
          <w:rFonts w:cs="Calibri"/>
        </w:rPr>
        <w:t xml:space="preserve">Service-Standorte in Europa, Asien und Amerika personell und infrastrukturell weiter ausgebaut. </w:t>
      </w:r>
    </w:p>
    <w:p w14:paraId="385E77DB" w14:textId="77777777" w:rsidR="005457F5" w:rsidRDefault="005457F5" w:rsidP="005457F5">
      <w:pPr>
        <w:autoSpaceDE w:val="0"/>
        <w:autoSpaceDN w:val="0"/>
        <w:adjustRightInd w:val="0"/>
        <w:spacing w:after="0" w:line="240" w:lineRule="auto"/>
        <w:ind w:left="1559" w:right="281"/>
        <w:rPr>
          <w:rFonts w:cs="Calibri"/>
        </w:rPr>
      </w:pPr>
    </w:p>
    <w:p w14:paraId="15DDCB72" w14:textId="77777777" w:rsidR="005457F5" w:rsidRDefault="005655E0" w:rsidP="005457F5">
      <w:pPr>
        <w:autoSpaceDE w:val="0"/>
        <w:autoSpaceDN w:val="0"/>
        <w:adjustRightInd w:val="0"/>
        <w:spacing w:after="0" w:line="240" w:lineRule="auto"/>
        <w:ind w:left="1559" w:right="281"/>
        <w:rPr>
          <w:rFonts w:cs="Calibri"/>
        </w:rPr>
      </w:pPr>
      <w:r>
        <w:rPr>
          <w:b/>
        </w:rPr>
        <w:t>Über Licon</w:t>
      </w:r>
    </w:p>
    <w:p w14:paraId="4168F3D8" w14:textId="77777777" w:rsidR="005457F5" w:rsidRDefault="005457F5" w:rsidP="005457F5">
      <w:pPr>
        <w:autoSpaceDE w:val="0"/>
        <w:autoSpaceDN w:val="0"/>
        <w:adjustRightInd w:val="0"/>
        <w:spacing w:after="0" w:line="240" w:lineRule="auto"/>
        <w:ind w:left="1559" w:right="281"/>
        <w:rPr>
          <w:rFonts w:cs="Calibri"/>
        </w:rPr>
      </w:pPr>
    </w:p>
    <w:p w14:paraId="0D5F69C0" w14:textId="78D29347" w:rsidR="001461EB" w:rsidRPr="005457F5" w:rsidRDefault="005655E0" w:rsidP="005457F5">
      <w:pPr>
        <w:autoSpaceDE w:val="0"/>
        <w:autoSpaceDN w:val="0"/>
        <w:adjustRightInd w:val="0"/>
        <w:spacing w:after="0" w:line="240" w:lineRule="auto"/>
        <w:ind w:left="1559" w:right="281"/>
        <w:rPr>
          <w:rFonts w:cs="Calibri"/>
        </w:rPr>
      </w:pPr>
      <w:r>
        <w:t xml:space="preserve">Licon </w:t>
      </w:r>
      <w:r w:rsidRPr="00C22314">
        <w:t>ist ein anerkannter Systemlieferant von Fertigungslinien für die mechanische Serienbearbeitung komplexer Bauteile. Zu den Kunden zählen namhafte Automobil</w:t>
      </w:r>
      <w:r w:rsidRPr="00C22314">
        <w:softHyphen/>
        <w:t>hersteller und deren Zuliefere</w:t>
      </w:r>
      <w:r>
        <w:t xml:space="preserve">r in Europa, Amerika und Asien sowie Unternehmen aus diversen anderen Branchen. </w:t>
      </w:r>
      <w:r w:rsidRPr="00C22314">
        <w:t>Kernkompetenz ist neben</w:t>
      </w:r>
      <w:r>
        <w:t xml:space="preserve"> </w:t>
      </w:r>
      <w:r w:rsidRPr="00C22314">
        <w:t>der Produktentwicklung auch die Herste</w:t>
      </w:r>
      <w:r>
        <w:t>l</w:t>
      </w:r>
      <w:r w:rsidRPr="00C22314">
        <w:t>lung von Maschinenkomponenten, deren Systemintegration sowie die Softwareentwicklung. Neben eigenen Niederlassungen in Michigan, USA, und Pek</w:t>
      </w:r>
      <w:r>
        <w:t>ing, China, beschäftigt Licon</w:t>
      </w:r>
      <w:r w:rsidRPr="00C22314">
        <w:t xml:space="preserve"> am Hauptsitz in Laupheim mehr als 200 Mitarbeiterinnen und Mitarbeiter</w:t>
      </w:r>
      <w:r w:rsidR="001461EB">
        <w:t>. Mehr unter www.licon.com.</w:t>
      </w:r>
    </w:p>
    <w:p w14:paraId="1170B4B1" w14:textId="77777777" w:rsidR="001461EB" w:rsidRDefault="001461EB" w:rsidP="001461EB">
      <w:pPr>
        <w:autoSpaceDE w:val="0"/>
        <w:autoSpaceDN w:val="0"/>
        <w:adjustRightInd w:val="0"/>
        <w:spacing w:after="0" w:line="240" w:lineRule="auto"/>
        <w:ind w:left="567" w:right="281"/>
      </w:pPr>
    </w:p>
    <w:p w14:paraId="7CB7B32B" w14:textId="77777777" w:rsidR="001461EB" w:rsidRPr="005457F5" w:rsidRDefault="005655E0" w:rsidP="005457F5">
      <w:pPr>
        <w:autoSpaceDE w:val="0"/>
        <w:autoSpaceDN w:val="0"/>
        <w:adjustRightInd w:val="0"/>
        <w:spacing w:after="0" w:line="240" w:lineRule="auto"/>
        <w:ind w:left="1559" w:right="281"/>
      </w:pPr>
      <w:r w:rsidRPr="00C22314">
        <w:t>V.i.S.d.P.:</w:t>
      </w:r>
    </w:p>
    <w:p w14:paraId="5B5AAD52" w14:textId="77777777" w:rsidR="001461EB" w:rsidRPr="005457F5" w:rsidRDefault="005655E0" w:rsidP="005457F5">
      <w:pPr>
        <w:autoSpaceDE w:val="0"/>
        <w:autoSpaceDN w:val="0"/>
        <w:adjustRightInd w:val="0"/>
        <w:spacing w:after="0" w:line="240" w:lineRule="auto"/>
        <w:ind w:left="1559" w:right="281"/>
      </w:pPr>
      <w:r w:rsidRPr="00C22314">
        <w:t>Winfried Benz, Geschäftsführer</w:t>
      </w:r>
    </w:p>
    <w:p w14:paraId="08EDF2CB" w14:textId="1DB9AADA" w:rsidR="001461EB" w:rsidRPr="005457F5" w:rsidRDefault="00FD7E3E" w:rsidP="005457F5">
      <w:pPr>
        <w:autoSpaceDE w:val="0"/>
        <w:autoSpaceDN w:val="0"/>
        <w:adjustRightInd w:val="0"/>
        <w:spacing w:after="0" w:line="240" w:lineRule="auto"/>
        <w:ind w:left="1559" w:right="281"/>
      </w:pPr>
      <w:r>
        <w:t>Licon mt GmbH &amp; Co. KG</w:t>
      </w:r>
      <w:r>
        <w:br/>
      </w:r>
      <w:r w:rsidR="005655E0" w:rsidRPr="00C22314">
        <w:t>Im Rißtal 1, 88471 Laupheim</w:t>
      </w:r>
    </w:p>
    <w:p w14:paraId="48C3364D" w14:textId="2B881344" w:rsidR="005655E0" w:rsidRPr="005457F5" w:rsidRDefault="005655E0" w:rsidP="005457F5">
      <w:pPr>
        <w:autoSpaceDE w:val="0"/>
        <w:autoSpaceDN w:val="0"/>
        <w:adjustRightInd w:val="0"/>
        <w:spacing w:after="0" w:line="240" w:lineRule="auto"/>
        <w:ind w:left="1559" w:right="281"/>
      </w:pPr>
      <w:r w:rsidRPr="005457F5">
        <w:t>Tel. 07392-962-0, Fax 07392-962-257</w:t>
      </w:r>
      <w:r w:rsidRPr="005457F5">
        <w:br/>
        <w:t>presse@licon.com, www.licon.com</w:t>
      </w:r>
    </w:p>
    <w:p w14:paraId="4491131B" w14:textId="77777777" w:rsidR="005655E0" w:rsidRPr="005457F5" w:rsidRDefault="005655E0" w:rsidP="005457F5">
      <w:pPr>
        <w:autoSpaceDE w:val="0"/>
        <w:autoSpaceDN w:val="0"/>
        <w:adjustRightInd w:val="0"/>
        <w:spacing w:after="0" w:line="240" w:lineRule="auto"/>
        <w:ind w:left="1559" w:right="281"/>
      </w:pPr>
    </w:p>
    <w:sectPr w:rsidR="005655E0" w:rsidRPr="005457F5" w:rsidSect="005655E0">
      <w:headerReference w:type="default" r:id="rId9"/>
      <w:footerReference w:type="default" r:id="rId10"/>
      <w:pgSz w:w="11906" w:h="16838"/>
      <w:pgMar w:top="1985" w:right="851" w:bottom="851" w:left="993"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515AC4" w14:textId="77777777" w:rsidR="007F52B0" w:rsidRDefault="007F52B0" w:rsidP="00D938C7">
      <w:pPr>
        <w:spacing w:after="0" w:line="240" w:lineRule="auto"/>
      </w:pPr>
      <w:r>
        <w:separator/>
      </w:r>
    </w:p>
  </w:endnote>
  <w:endnote w:type="continuationSeparator" w:id="0">
    <w:p w14:paraId="07579DB6" w14:textId="77777777" w:rsidR="007F52B0" w:rsidRDefault="007F52B0" w:rsidP="00D938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00DEA8" w14:textId="19BF3454" w:rsidR="00D938C7" w:rsidRDefault="000E159B">
    <w:pPr>
      <w:pStyle w:val="Fuzeile"/>
    </w:pPr>
    <w:r>
      <w:rPr>
        <w:noProof/>
        <w:lang w:eastAsia="de-DE"/>
      </w:rPr>
      <mc:AlternateContent>
        <mc:Choice Requires="wps">
          <w:drawing>
            <wp:anchor distT="0" distB="0" distL="114300" distR="114300" simplePos="0" relativeHeight="251655168" behindDoc="0" locked="0" layoutInCell="1" allowOverlap="1" wp14:anchorId="32941D8B" wp14:editId="2C2A52B9">
              <wp:simplePos x="0" y="0"/>
              <wp:positionH relativeFrom="column">
                <wp:posOffset>883920</wp:posOffset>
              </wp:positionH>
              <wp:positionV relativeFrom="paragraph">
                <wp:posOffset>187325</wp:posOffset>
              </wp:positionV>
              <wp:extent cx="5238750" cy="264160"/>
              <wp:effectExtent l="0" t="0" r="0" b="254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0" cy="264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4E5F7639" w14:textId="6B078D0B" w:rsidR="00D938C7" w:rsidRPr="00B57BA6" w:rsidRDefault="00D938C7" w:rsidP="007F79DF">
                          <w:pPr>
                            <w:pStyle w:val="StandardWeb"/>
                            <w:spacing w:before="0" w:beforeAutospacing="0" w:after="0" w:afterAutospacing="0"/>
                            <w:jc w:val="right"/>
                            <w:rPr>
                              <w:rFonts w:asciiTheme="minorHAnsi" w:hAnsiTheme="minorHAnsi" w:cs="Tahoma"/>
                              <w:sz w:val="16"/>
                              <w:szCs w:val="16"/>
                            </w:rPr>
                          </w:pPr>
                          <w:r w:rsidRPr="00B57BA6">
                            <w:rPr>
                              <w:rFonts w:asciiTheme="minorHAnsi" w:hAnsiTheme="minorHAnsi" w:cs="Tahoma"/>
                              <w:sz w:val="16"/>
                              <w:szCs w:val="16"/>
                            </w:rPr>
                            <w:t xml:space="preserve">Seite </w:t>
                          </w:r>
                          <w:r w:rsidRPr="00B57BA6">
                            <w:rPr>
                              <w:rFonts w:asciiTheme="minorHAnsi" w:hAnsiTheme="minorHAnsi" w:cs="Tahoma"/>
                              <w:sz w:val="16"/>
                              <w:szCs w:val="16"/>
                            </w:rPr>
                            <w:fldChar w:fldCharType="begin"/>
                          </w:r>
                          <w:r w:rsidRPr="00B57BA6">
                            <w:rPr>
                              <w:rFonts w:asciiTheme="minorHAnsi" w:hAnsiTheme="minorHAnsi" w:cs="Tahoma"/>
                              <w:sz w:val="16"/>
                              <w:szCs w:val="16"/>
                            </w:rPr>
                            <w:instrText>PAGE    \* MERGEFORMAT</w:instrText>
                          </w:r>
                          <w:r w:rsidRPr="00B57BA6">
                            <w:rPr>
                              <w:rFonts w:asciiTheme="minorHAnsi" w:hAnsiTheme="minorHAnsi" w:cs="Tahoma"/>
                              <w:sz w:val="16"/>
                              <w:szCs w:val="16"/>
                            </w:rPr>
                            <w:fldChar w:fldCharType="separate"/>
                          </w:r>
                          <w:r w:rsidR="00A741CE">
                            <w:rPr>
                              <w:rFonts w:asciiTheme="minorHAnsi" w:hAnsiTheme="minorHAnsi" w:cs="Tahoma"/>
                              <w:noProof/>
                              <w:sz w:val="16"/>
                              <w:szCs w:val="16"/>
                            </w:rPr>
                            <w:t>3</w:t>
                          </w:r>
                          <w:r w:rsidRPr="00B57BA6">
                            <w:rPr>
                              <w:rFonts w:asciiTheme="minorHAnsi" w:hAnsiTheme="minorHAnsi" w:cs="Tahoma"/>
                              <w:sz w:val="16"/>
                              <w:szCs w:val="16"/>
                            </w:rPr>
                            <w:fldChar w:fldCharType="end"/>
                          </w:r>
                          <w:r w:rsidRPr="00B57BA6">
                            <w:rPr>
                              <w:rFonts w:asciiTheme="minorHAnsi" w:hAnsiTheme="minorHAnsi" w:cs="Tahoma"/>
                              <w:sz w:val="16"/>
                              <w:szCs w:val="16"/>
                            </w:rPr>
                            <w:t xml:space="preserve"> von </w:t>
                          </w:r>
                          <w:r w:rsidR="005457F5">
                            <w:rPr>
                              <w:rFonts w:asciiTheme="minorHAnsi" w:hAnsiTheme="minorHAnsi" w:cs="Tahoma"/>
                              <w:sz w:val="16"/>
                              <w:szCs w:val="16"/>
                            </w:rPr>
                            <w:t>3</w:t>
                          </w:r>
                        </w:p>
                        <w:p w14:paraId="3F473835" w14:textId="77777777" w:rsidR="00D938C7" w:rsidRPr="00B57BA6" w:rsidRDefault="00D938C7" w:rsidP="007F79DF">
                          <w:pPr>
                            <w:pStyle w:val="StandardWeb"/>
                            <w:spacing w:before="0" w:beforeAutospacing="0" w:after="0" w:afterAutospacing="0"/>
                            <w:jc w:val="right"/>
                            <w:rPr>
                              <w:rFonts w:asciiTheme="minorHAnsi" w:hAnsiTheme="minorHAnsi" w:cs="Tahoma"/>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2941D8B" id="_x0000_t202" coordsize="21600,21600" o:spt="202" path="m,l,21600r21600,l21600,xe">
              <v:stroke joinstyle="miter"/>
              <v:path gradientshapeok="t" o:connecttype="rect"/>
            </v:shapetype>
            <v:shape id="_x0000_s1027" type="#_x0000_t202" style="position:absolute;margin-left:69.6pt;margin-top:14.75pt;width:412.5pt;height:20.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iBXtAIAALkFAAAOAAAAZHJzL2Uyb0RvYy54bWysVNtunDAQfa/Uf7D8TrjU7AIKGyXLUlVK&#10;L1LSD/CCWayCTW3vsmnVf+/Y7C3pS9SWB2R7xmfOzBzP9c2+79COKc2lyHF4FWDERCVrLjY5/vpY&#10;eglG2lBR004KluMnpvHN4u2b63HIWCRb2dVMIQAROhuHHLfGDJnv66plPdVXcmACjI1UPTWwVRu/&#10;VnQE9L7zoyCY+aNU9aBkxbSG02Iy4oXDbxpWmc9No5lBXY6Bm3F/5f5r+/cX1zTbKDq0vDrQoH/B&#10;oqdcQNATVEENRVvF/4DqeaWklo25qmTvy6bhFXM5QDZh8CKbh5YOzOUCxdHDqUz6/8FWn3ZfFOI1&#10;9A4jQXto0SPbm4Z1NYpsdcZBZ+D0MICb2d/JvfW0merhXlbfNBJy2VKxYbdKybFltAZ2ob3pX1yd&#10;cLQFWY8fZQ1h6NZIB7RvVG8BoRgI0KFLT6fOABVUwWEcvUvmMZgqsEUzEs5c63yaHW8PSpv3TPbI&#10;LnKsoPMOne7utbFsaHZ0scGELHnXue534tkBOE4nEBuuWptl4Zr5Mw3SVbJKiEei2cojQVF4t+WS&#10;eLMynMfFu2K5LMJfNm5IspbXNRM2zFFYIXld4w4SnyRxkpaWHa8tnKWk1Wa97BTaURB26T5Xc7Cc&#10;3fznNFwRIJcXKYURCe6i1CtnydwjJYm9dB4kXhCmd+ksICkpyucp3XPB/j0lNOY4jaN4EtOZ9Ctz&#10;o1nPDYyOjvc5TgL7TY/ZSnAlatdaQ3k3rS9KYemfSwHtPjbaCdZqdFKr2a/3gGJVvJb1E0hXSVAW&#10;iBDmHSxaqX5gNMLsyLH+vqWKYdR9ECD/NCTEDhu3IfE8go26tKwvLVRUAJVjg9G0XJppQG0HxTct&#10;RJoenJC38GQa7tR8ZnV4aDAfXFKHWWYH0OXeeZ0n7uI3AAAA//8DAFBLAwQUAAYACAAAACEAweZH&#10;m90AAAAJAQAADwAAAGRycy9kb3ducmV2LnhtbEyPwU6DQBCG7ya+w2ZMvNkFtKUgS2NMelRjbeJ1&#10;ClMgZWcJuy307R1PevxnvvzzTbGZba8uNPrOsYF4EYEirlzdcWNg/7V9WIPyAbnG3jEZuJKHTXl7&#10;U2Beu4k/6bILjZIS9jkaaEMYcq191ZJFv3ADseyObrQYJI6NrkecpNz2OomilbbYsVxocaDXlqrT&#10;7mwNLN1bOs1V9HFK99vv9+GYXdcYjLm/m1+eQQWawx8Mv/qiDqU4HdyZa696yY9ZIqiBJFuCEiBb&#10;PcngYCCNY9Blof9/UP4AAAD//wMAUEsBAi0AFAAGAAgAAAAhALaDOJL+AAAA4QEAABMAAAAAAAAA&#10;AAAAAAAAAAAAAFtDb250ZW50X1R5cGVzXS54bWxQSwECLQAUAAYACAAAACEAOP0h/9YAAACUAQAA&#10;CwAAAAAAAAAAAAAAAAAvAQAAX3JlbHMvLnJlbHNQSwECLQAUAAYACAAAACEA+b4gV7QCAAC5BQAA&#10;DgAAAAAAAAAAAAAAAAAuAgAAZHJzL2Uyb0RvYy54bWxQSwECLQAUAAYACAAAACEAweZHm90AAAAJ&#10;AQAADwAAAAAAAAAAAAAAAAAOBQAAZHJzL2Rvd25yZXYueG1sUEsFBgAAAAAEAAQA8wAAABgGAAAA&#10;AA==&#10;" filled="f" stroked="f" strokecolor="white">
              <v:textbox>
                <w:txbxContent>
                  <w:p w14:paraId="4E5F7639" w14:textId="6B078D0B" w:rsidR="00D938C7" w:rsidRPr="00B57BA6" w:rsidRDefault="00D938C7" w:rsidP="007F79DF">
                    <w:pPr>
                      <w:pStyle w:val="StandardWeb"/>
                      <w:spacing w:before="0" w:beforeAutospacing="0" w:after="0" w:afterAutospacing="0"/>
                      <w:jc w:val="right"/>
                      <w:rPr>
                        <w:rFonts w:asciiTheme="minorHAnsi" w:hAnsiTheme="minorHAnsi" w:cs="Tahoma"/>
                        <w:sz w:val="16"/>
                        <w:szCs w:val="16"/>
                      </w:rPr>
                    </w:pPr>
                    <w:r w:rsidRPr="00B57BA6">
                      <w:rPr>
                        <w:rFonts w:asciiTheme="minorHAnsi" w:hAnsiTheme="minorHAnsi" w:cs="Tahoma"/>
                        <w:sz w:val="16"/>
                        <w:szCs w:val="16"/>
                      </w:rPr>
                      <w:t xml:space="preserve">Seite </w:t>
                    </w:r>
                    <w:r w:rsidRPr="00B57BA6">
                      <w:rPr>
                        <w:rFonts w:asciiTheme="minorHAnsi" w:hAnsiTheme="minorHAnsi" w:cs="Tahoma"/>
                        <w:sz w:val="16"/>
                        <w:szCs w:val="16"/>
                      </w:rPr>
                      <w:fldChar w:fldCharType="begin"/>
                    </w:r>
                    <w:r w:rsidRPr="00B57BA6">
                      <w:rPr>
                        <w:rFonts w:asciiTheme="minorHAnsi" w:hAnsiTheme="minorHAnsi" w:cs="Tahoma"/>
                        <w:sz w:val="16"/>
                        <w:szCs w:val="16"/>
                      </w:rPr>
                      <w:instrText>PAGE    \* MERGEFORMAT</w:instrText>
                    </w:r>
                    <w:r w:rsidRPr="00B57BA6">
                      <w:rPr>
                        <w:rFonts w:asciiTheme="minorHAnsi" w:hAnsiTheme="minorHAnsi" w:cs="Tahoma"/>
                        <w:sz w:val="16"/>
                        <w:szCs w:val="16"/>
                      </w:rPr>
                      <w:fldChar w:fldCharType="separate"/>
                    </w:r>
                    <w:r w:rsidR="00A741CE">
                      <w:rPr>
                        <w:rFonts w:asciiTheme="minorHAnsi" w:hAnsiTheme="minorHAnsi" w:cs="Tahoma"/>
                        <w:noProof/>
                        <w:sz w:val="16"/>
                        <w:szCs w:val="16"/>
                      </w:rPr>
                      <w:t>3</w:t>
                    </w:r>
                    <w:r w:rsidRPr="00B57BA6">
                      <w:rPr>
                        <w:rFonts w:asciiTheme="minorHAnsi" w:hAnsiTheme="minorHAnsi" w:cs="Tahoma"/>
                        <w:sz w:val="16"/>
                        <w:szCs w:val="16"/>
                      </w:rPr>
                      <w:fldChar w:fldCharType="end"/>
                    </w:r>
                    <w:r w:rsidRPr="00B57BA6">
                      <w:rPr>
                        <w:rFonts w:asciiTheme="minorHAnsi" w:hAnsiTheme="minorHAnsi" w:cs="Tahoma"/>
                        <w:sz w:val="16"/>
                        <w:szCs w:val="16"/>
                      </w:rPr>
                      <w:t xml:space="preserve"> von </w:t>
                    </w:r>
                    <w:r w:rsidR="005457F5">
                      <w:rPr>
                        <w:rFonts w:asciiTheme="minorHAnsi" w:hAnsiTheme="minorHAnsi" w:cs="Tahoma"/>
                        <w:sz w:val="16"/>
                        <w:szCs w:val="16"/>
                      </w:rPr>
                      <w:t>3</w:t>
                    </w:r>
                  </w:p>
                  <w:p w14:paraId="3F473835" w14:textId="77777777" w:rsidR="00D938C7" w:rsidRPr="00B57BA6" w:rsidRDefault="00D938C7" w:rsidP="007F79DF">
                    <w:pPr>
                      <w:pStyle w:val="StandardWeb"/>
                      <w:spacing w:before="0" w:beforeAutospacing="0" w:after="0" w:afterAutospacing="0"/>
                      <w:jc w:val="right"/>
                      <w:rPr>
                        <w:rFonts w:asciiTheme="minorHAnsi" w:hAnsiTheme="minorHAnsi" w:cs="Tahoma"/>
                        <w:sz w:val="16"/>
                        <w:szCs w:val="16"/>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332331" w14:textId="77777777" w:rsidR="007F52B0" w:rsidRDefault="007F52B0" w:rsidP="00D938C7">
      <w:pPr>
        <w:spacing w:after="0" w:line="240" w:lineRule="auto"/>
      </w:pPr>
      <w:r>
        <w:separator/>
      </w:r>
    </w:p>
  </w:footnote>
  <w:footnote w:type="continuationSeparator" w:id="0">
    <w:p w14:paraId="2147CD7F" w14:textId="77777777" w:rsidR="007F52B0" w:rsidRDefault="007F52B0" w:rsidP="00D938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29AB2C" w14:textId="77777777" w:rsidR="00D938C7" w:rsidRDefault="008A4370">
    <w:pPr>
      <w:pStyle w:val="Kopfzeile"/>
    </w:pPr>
    <w:r>
      <w:rPr>
        <w:noProof/>
        <w:lang w:eastAsia="de-DE"/>
      </w:rPr>
      <w:drawing>
        <wp:anchor distT="0" distB="0" distL="114300" distR="114300" simplePos="0" relativeHeight="251659264" behindDoc="0" locked="0" layoutInCell="1" allowOverlap="1" wp14:anchorId="0EF16F9F" wp14:editId="5F53F2BD">
          <wp:simplePos x="0" y="0"/>
          <wp:positionH relativeFrom="column">
            <wp:posOffset>4225925</wp:posOffset>
          </wp:positionH>
          <wp:positionV relativeFrom="paragraph">
            <wp:posOffset>2540</wp:posOffset>
          </wp:positionV>
          <wp:extent cx="2110740" cy="688340"/>
          <wp:effectExtent l="0" t="0" r="3810" b="0"/>
          <wp:wrapNone/>
          <wp:docPr id="24" name="Bild 4" descr="Licon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icon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0740" cy="6883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9D42F9" w14:textId="77777777" w:rsidR="00340E38" w:rsidRDefault="00340E3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5B7080"/>
    <w:multiLevelType w:val="hybridMultilevel"/>
    <w:tmpl w:val="3FD07B44"/>
    <w:lvl w:ilvl="0" w:tplc="04070001">
      <w:start w:val="1"/>
      <w:numFmt w:val="bullet"/>
      <w:lvlText w:val=""/>
      <w:lvlJc w:val="left"/>
      <w:pPr>
        <w:ind w:left="2280" w:hanging="360"/>
      </w:pPr>
      <w:rPr>
        <w:rFonts w:ascii="Symbol" w:hAnsi="Symbol" w:hint="default"/>
      </w:rPr>
    </w:lvl>
    <w:lvl w:ilvl="1" w:tplc="04070003">
      <w:start w:val="1"/>
      <w:numFmt w:val="bullet"/>
      <w:lvlText w:val="o"/>
      <w:lvlJc w:val="left"/>
      <w:pPr>
        <w:ind w:left="3000" w:hanging="360"/>
      </w:pPr>
      <w:rPr>
        <w:rFonts w:ascii="Courier New" w:hAnsi="Courier New" w:cs="Courier New" w:hint="default"/>
      </w:rPr>
    </w:lvl>
    <w:lvl w:ilvl="2" w:tplc="04070005" w:tentative="1">
      <w:start w:val="1"/>
      <w:numFmt w:val="bullet"/>
      <w:lvlText w:val=""/>
      <w:lvlJc w:val="left"/>
      <w:pPr>
        <w:ind w:left="3720" w:hanging="360"/>
      </w:pPr>
      <w:rPr>
        <w:rFonts w:ascii="Wingdings" w:hAnsi="Wingdings" w:hint="default"/>
      </w:rPr>
    </w:lvl>
    <w:lvl w:ilvl="3" w:tplc="04070001" w:tentative="1">
      <w:start w:val="1"/>
      <w:numFmt w:val="bullet"/>
      <w:lvlText w:val=""/>
      <w:lvlJc w:val="left"/>
      <w:pPr>
        <w:ind w:left="4440" w:hanging="360"/>
      </w:pPr>
      <w:rPr>
        <w:rFonts w:ascii="Symbol" w:hAnsi="Symbol" w:hint="default"/>
      </w:rPr>
    </w:lvl>
    <w:lvl w:ilvl="4" w:tplc="04070003" w:tentative="1">
      <w:start w:val="1"/>
      <w:numFmt w:val="bullet"/>
      <w:lvlText w:val="o"/>
      <w:lvlJc w:val="left"/>
      <w:pPr>
        <w:ind w:left="5160" w:hanging="360"/>
      </w:pPr>
      <w:rPr>
        <w:rFonts w:ascii="Courier New" w:hAnsi="Courier New" w:cs="Courier New" w:hint="default"/>
      </w:rPr>
    </w:lvl>
    <w:lvl w:ilvl="5" w:tplc="04070005" w:tentative="1">
      <w:start w:val="1"/>
      <w:numFmt w:val="bullet"/>
      <w:lvlText w:val=""/>
      <w:lvlJc w:val="left"/>
      <w:pPr>
        <w:ind w:left="5880" w:hanging="360"/>
      </w:pPr>
      <w:rPr>
        <w:rFonts w:ascii="Wingdings" w:hAnsi="Wingdings" w:hint="default"/>
      </w:rPr>
    </w:lvl>
    <w:lvl w:ilvl="6" w:tplc="04070001" w:tentative="1">
      <w:start w:val="1"/>
      <w:numFmt w:val="bullet"/>
      <w:lvlText w:val=""/>
      <w:lvlJc w:val="left"/>
      <w:pPr>
        <w:ind w:left="6600" w:hanging="360"/>
      </w:pPr>
      <w:rPr>
        <w:rFonts w:ascii="Symbol" w:hAnsi="Symbol" w:hint="default"/>
      </w:rPr>
    </w:lvl>
    <w:lvl w:ilvl="7" w:tplc="04070003" w:tentative="1">
      <w:start w:val="1"/>
      <w:numFmt w:val="bullet"/>
      <w:lvlText w:val="o"/>
      <w:lvlJc w:val="left"/>
      <w:pPr>
        <w:ind w:left="7320" w:hanging="360"/>
      </w:pPr>
      <w:rPr>
        <w:rFonts w:ascii="Courier New" w:hAnsi="Courier New" w:cs="Courier New" w:hint="default"/>
      </w:rPr>
    </w:lvl>
    <w:lvl w:ilvl="8" w:tplc="04070005" w:tentative="1">
      <w:start w:val="1"/>
      <w:numFmt w:val="bullet"/>
      <w:lvlText w:val=""/>
      <w:lvlJc w:val="left"/>
      <w:pPr>
        <w:ind w:left="8040" w:hanging="360"/>
      </w:pPr>
      <w:rPr>
        <w:rFonts w:ascii="Wingdings" w:hAnsi="Wingdings" w:hint="default"/>
      </w:rPr>
    </w:lvl>
  </w:abstractNum>
  <w:abstractNum w:abstractNumId="1" w15:restartNumberingAfterBreak="0">
    <w:nsid w:val="421C6DA5"/>
    <w:multiLevelType w:val="hybridMultilevel"/>
    <w:tmpl w:val="0888864C"/>
    <w:lvl w:ilvl="0" w:tplc="04627B1A">
      <w:numFmt w:val="bullet"/>
      <w:lvlText w:val="-"/>
      <w:lvlJc w:val="left"/>
      <w:pPr>
        <w:ind w:left="1920" w:hanging="360"/>
      </w:pPr>
      <w:rPr>
        <w:rFonts w:ascii="Calibri" w:eastAsia="Calibri" w:hAnsi="Calibri" w:cs="Tahoma" w:hint="default"/>
      </w:rPr>
    </w:lvl>
    <w:lvl w:ilvl="1" w:tplc="04070003" w:tentative="1">
      <w:start w:val="1"/>
      <w:numFmt w:val="bullet"/>
      <w:lvlText w:val="o"/>
      <w:lvlJc w:val="left"/>
      <w:pPr>
        <w:ind w:left="2640" w:hanging="360"/>
      </w:pPr>
      <w:rPr>
        <w:rFonts w:ascii="Courier New" w:hAnsi="Courier New" w:cs="Courier New" w:hint="default"/>
      </w:rPr>
    </w:lvl>
    <w:lvl w:ilvl="2" w:tplc="04070005" w:tentative="1">
      <w:start w:val="1"/>
      <w:numFmt w:val="bullet"/>
      <w:lvlText w:val=""/>
      <w:lvlJc w:val="left"/>
      <w:pPr>
        <w:ind w:left="3360" w:hanging="360"/>
      </w:pPr>
      <w:rPr>
        <w:rFonts w:ascii="Wingdings" w:hAnsi="Wingdings" w:hint="default"/>
      </w:rPr>
    </w:lvl>
    <w:lvl w:ilvl="3" w:tplc="04070001" w:tentative="1">
      <w:start w:val="1"/>
      <w:numFmt w:val="bullet"/>
      <w:lvlText w:val=""/>
      <w:lvlJc w:val="left"/>
      <w:pPr>
        <w:ind w:left="4080" w:hanging="360"/>
      </w:pPr>
      <w:rPr>
        <w:rFonts w:ascii="Symbol" w:hAnsi="Symbol" w:hint="default"/>
      </w:rPr>
    </w:lvl>
    <w:lvl w:ilvl="4" w:tplc="04070003" w:tentative="1">
      <w:start w:val="1"/>
      <w:numFmt w:val="bullet"/>
      <w:lvlText w:val="o"/>
      <w:lvlJc w:val="left"/>
      <w:pPr>
        <w:ind w:left="4800" w:hanging="360"/>
      </w:pPr>
      <w:rPr>
        <w:rFonts w:ascii="Courier New" w:hAnsi="Courier New" w:cs="Courier New" w:hint="default"/>
      </w:rPr>
    </w:lvl>
    <w:lvl w:ilvl="5" w:tplc="04070005" w:tentative="1">
      <w:start w:val="1"/>
      <w:numFmt w:val="bullet"/>
      <w:lvlText w:val=""/>
      <w:lvlJc w:val="left"/>
      <w:pPr>
        <w:ind w:left="5520" w:hanging="360"/>
      </w:pPr>
      <w:rPr>
        <w:rFonts w:ascii="Wingdings" w:hAnsi="Wingdings" w:hint="default"/>
      </w:rPr>
    </w:lvl>
    <w:lvl w:ilvl="6" w:tplc="04070001" w:tentative="1">
      <w:start w:val="1"/>
      <w:numFmt w:val="bullet"/>
      <w:lvlText w:val=""/>
      <w:lvlJc w:val="left"/>
      <w:pPr>
        <w:ind w:left="6240" w:hanging="360"/>
      </w:pPr>
      <w:rPr>
        <w:rFonts w:ascii="Symbol" w:hAnsi="Symbol" w:hint="default"/>
      </w:rPr>
    </w:lvl>
    <w:lvl w:ilvl="7" w:tplc="04070003" w:tentative="1">
      <w:start w:val="1"/>
      <w:numFmt w:val="bullet"/>
      <w:lvlText w:val="o"/>
      <w:lvlJc w:val="left"/>
      <w:pPr>
        <w:ind w:left="6960" w:hanging="360"/>
      </w:pPr>
      <w:rPr>
        <w:rFonts w:ascii="Courier New" w:hAnsi="Courier New" w:cs="Courier New" w:hint="default"/>
      </w:rPr>
    </w:lvl>
    <w:lvl w:ilvl="8" w:tplc="04070005" w:tentative="1">
      <w:start w:val="1"/>
      <w:numFmt w:val="bullet"/>
      <w:lvlText w:val=""/>
      <w:lvlJc w:val="left"/>
      <w:pPr>
        <w:ind w:left="76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visionView w:markup="0"/>
  <w:trackRevisions/>
  <w:defaultTabStop w:val="708"/>
  <w:autoHyphenation/>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4AF"/>
    <w:rsid w:val="00007F63"/>
    <w:rsid w:val="00077213"/>
    <w:rsid w:val="00087660"/>
    <w:rsid w:val="000A4B47"/>
    <w:rsid w:val="000B2209"/>
    <w:rsid w:val="000B5AF3"/>
    <w:rsid w:val="000D00CD"/>
    <w:rsid w:val="000E159B"/>
    <w:rsid w:val="00101483"/>
    <w:rsid w:val="00134E7F"/>
    <w:rsid w:val="00141DEE"/>
    <w:rsid w:val="001461EB"/>
    <w:rsid w:val="001606A5"/>
    <w:rsid w:val="0018436E"/>
    <w:rsid w:val="00194138"/>
    <w:rsid w:val="001A5C9A"/>
    <w:rsid w:val="001B7AD7"/>
    <w:rsid w:val="001D3E0C"/>
    <w:rsid w:val="001E5A78"/>
    <w:rsid w:val="001F1EE1"/>
    <w:rsid w:val="00201FBF"/>
    <w:rsid w:val="00231A72"/>
    <w:rsid w:val="00235D19"/>
    <w:rsid w:val="00250F4D"/>
    <w:rsid w:val="00252288"/>
    <w:rsid w:val="00252D3B"/>
    <w:rsid w:val="00260BF4"/>
    <w:rsid w:val="00273D11"/>
    <w:rsid w:val="00276501"/>
    <w:rsid w:val="002A0855"/>
    <w:rsid w:val="002A5D8D"/>
    <w:rsid w:val="002C14EA"/>
    <w:rsid w:val="002C409F"/>
    <w:rsid w:val="002D05EB"/>
    <w:rsid w:val="0030253A"/>
    <w:rsid w:val="00304337"/>
    <w:rsid w:val="003104AF"/>
    <w:rsid w:val="003409B6"/>
    <w:rsid w:val="00340E38"/>
    <w:rsid w:val="00345FC3"/>
    <w:rsid w:val="00362723"/>
    <w:rsid w:val="00363AE7"/>
    <w:rsid w:val="00366474"/>
    <w:rsid w:val="003711A7"/>
    <w:rsid w:val="0038155F"/>
    <w:rsid w:val="00384764"/>
    <w:rsid w:val="003A7E86"/>
    <w:rsid w:val="003B54E2"/>
    <w:rsid w:val="003F124A"/>
    <w:rsid w:val="004360A3"/>
    <w:rsid w:val="00460586"/>
    <w:rsid w:val="00490F9C"/>
    <w:rsid w:val="004F1587"/>
    <w:rsid w:val="005123CA"/>
    <w:rsid w:val="00514B8F"/>
    <w:rsid w:val="00516CA7"/>
    <w:rsid w:val="00522BD1"/>
    <w:rsid w:val="0052633F"/>
    <w:rsid w:val="005457F5"/>
    <w:rsid w:val="0055491F"/>
    <w:rsid w:val="005655E0"/>
    <w:rsid w:val="005770B5"/>
    <w:rsid w:val="00587106"/>
    <w:rsid w:val="005B21AC"/>
    <w:rsid w:val="005C1F2B"/>
    <w:rsid w:val="005C5BB6"/>
    <w:rsid w:val="005C6EC6"/>
    <w:rsid w:val="005E379B"/>
    <w:rsid w:val="006039BE"/>
    <w:rsid w:val="00605F50"/>
    <w:rsid w:val="0060656F"/>
    <w:rsid w:val="00622F73"/>
    <w:rsid w:val="00623FD1"/>
    <w:rsid w:val="00650EB0"/>
    <w:rsid w:val="0065308F"/>
    <w:rsid w:val="0066703B"/>
    <w:rsid w:val="006809AF"/>
    <w:rsid w:val="0068145A"/>
    <w:rsid w:val="00683C05"/>
    <w:rsid w:val="0069095B"/>
    <w:rsid w:val="006B38DF"/>
    <w:rsid w:val="006B7BC0"/>
    <w:rsid w:val="006C2130"/>
    <w:rsid w:val="006D506A"/>
    <w:rsid w:val="006E47F9"/>
    <w:rsid w:val="00701E5B"/>
    <w:rsid w:val="00704A2B"/>
    <w:rsid w:val="00767811"/>
    <w:rsid w:val="007A00CB"/>
    <w:rsid w:val="007B492E"/>
    <w:rsid w:val="007E1152"/>
    <w:rsid w:val="007F52B0"/>
    <w:rsid w:val="007F79DF"/>
    <w:rsid w:val="00800311"/>
    <w:rsid w:val="00802000"/>
    <w:rsid w:val="008144E4"/>
    <w:rsid w:val="00827044"/>
    <w:rsid w:val="00841123"/>
    <w:rsid w:val="00847AF6"/>
    <w:rsid w:val="00847DF8"/>
    <w:rsid w:val="008615A8"/>
    <w:rsid w:val="008660C1"/>
    <w:rsid w:val="00890FD7"/>
    <w:rsid w:val="00894073"/>
    <w:rsid w:val="008A4370"/>
    <w:rsid w:val="008A6588"/>
    <w:rsid w:val="008B725F"/>
    <w:rsid w:val="008C77E2"/>
    <w:rsid w:val="008E2EBD"/>
    <w:rsid w:val="008E79A9"/>
    <w:rsid w:val="008F2D36"/>
    <w:rsid w:val="00906119"/>
    <w:rsid w:val="009275FB"/>
    <w:rsid w:val="00930F10"/>
    <w:rsid w:val="009373D5"/>
    <w:rsid w:val="009629A6"/>
    <w:rsid w:val="00987B94"/>
    <w:rsid w:val="009A2A31"/>
    <w:rsid w:val="009B1A38"/>
    <w:rsid w:val="009C05F3"/>
    <w:rsid w:val="009E12ED"/>
    <w:rsid w:val="009F45A6"/>
    <w:rsid w:val="009F676A"/>
    <w:rsid w:val="00A41F4E"/>
    <w:rsid w:val="00A432C0"/>
    <w:rsid w:val="00A457A3"/>
    <w:rsid w:val="00A5157C"/>
    <w:rsid w:val="00A5486A"/>
    <w:rsid w:val="00A60400"/>
    <w:rsid w:val="00A741CE"/>
    <w:rsid w:val="00A8588A"/>
    <w:rsid w:val="00AD73D7"/>
    <w:rsid w:val="00AD77A7"/>
    <w:rsid w:val="00AE12CB"/>
    <w:rsid w:val="00AF250A"/>
    <w:rsid w:val="00AF7226"/>
    <w:rsid w:val="00B35441"/>
    <w:rsid w:val="00B4654E"/>
    <w:rsid w:val="00B57BA6"/>
    <w:rsid w:val="00B83608"/>
    <w:rsid w:val="00B9633B"/>
    <w:rsid w:val="00BA486F"/>
    <w:rsid w:val="00BF39ED"/>
    <w:rsid w:val="00C0123F"/>
    <w:rsid w:val="00C22314"/>
    <w:rsid w:val="00C37A67"/>
    <w:rsid w:val="00C52B41"/>
    <w:rsid w:val="00C959B2"/>
    <w:rsid w:val="00CC4A25"/>
    <w:rsid w:val="00CD55C3"/>
    <w:rsid w:val="00D00E97"/>
    <w:rsid w:val="00D13B88"/>
    <w:rsid w:val="00D23142"/>
    <w:rsid w:val="00D458D3"/>
    <w:rsid w:val="00D60AE3"/>
    <w:rsid w:val="00D76931"/>
    <w:rsid w:val="00D938C7"/>
    <w:rsid w:val="00DC2E2B"/>
    <w:rsid w:val="00DD3797"/>
    <w:rsid w:val="00DE52A6"/>
    <w:rsid w:val="00E008CA"/>
    <w:rsid w:val="00E009C2"/>
    <w:rsid w:val="00E10EFF"/>
    <w:rsid w:val="00E230F6"/>
    <w:rsid w:val="00E36EA0"/>
    <w:rsid w:val="00E51A35"/>
    <w:rsid w:val="00E75CF8"/>
    <w:rsid w:val="00EA0898"/>
    <w:rsid w:val="00EA08B4"/>
    <w:rsid w:val="00EC4D3D"/>
    <w:rsid w:val="00ED72E3"/>
    <w:rsid w:val="00F142DC"/>
    <w:rsid w:val="00F36A79"/>
    <w:rsid w:val="00F42E88"/>
    <w:rsid w:val="00F501E9"/>
    <w:rsid w:val="00F519C9"/>
    <w:rsid w:val="00F66F8B"/>
    <w:rsid w:val="00F6750B"/>
    <w:rsid w:val="00F75AD6"/>
    <w:rsid w:val="00F86D2D"/>
    <w:rsid w:val="00FA08B2"/>
    <w:rsid w:val="00FD7239"/>
    <w:rsid w:val="00FD7E3E"/>
    <w:rsid w:val="00FF041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E99DE5F"/>
  <w15:docId w15:val="{CA19D85C-C2DF-4F86-B38F-54A63C36B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00" w:line="276" w:lineRule="auto"/>
    </w:pPr>
    <w:rPr>
      <w:sz w:val="22"/>
      <w:szCs w:val="22"/>
      <w:lang w:eastAsia="en-US"/>
    </w:rPr>
  </w:style>
  <w:style w:type="paragraph" w:styleId="berschrift2">
    <w:name w:val="heading 2"/>
    <w:basedOn w:val="Standard"/>
    <w:next w:val="Standard"/>
    <w:link w:val="berschrift2Zchn"/>
    <w:uiPriority w:val="9"/>
    <w:unhideWhenUsed/>
    <w:qFormat/>
    <w:rsid w:val="006065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522BD1"/>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522BD1"/>
    <w:rPr>
      <w:rFonts w:ascii="Tahoma" w:hAnsi="Tahoma" w:cs="Tahoma"/>
      <w:sz w:val="16"/>
      <w:szCs w:val="16"/>
      <w:lang w:eastAsia="en-US"/>
    </w:rPr>
  </w:style>
  <w:style w:type="paragraph" w:styleId="StandardWeb">
    <w:name w:val="Normal (Web)"/>
    <w:basedOn w:val="Standard"/>
    <w:uiPriority w:val="99"/>
    <w:unhideWhenUsed/>
    <w:rsid w:val="00B4654E"/>
    <w:pPr>
      <w:spacing w:before="100" w:beforeAutospacing="1" w:after="100" w:afterAutospacing="1" w:line="240" w:lineRule="auto"/>
    </w:pPr>
    <w:rPr>
      <w:rFonts w:ascii="Times New Roman" w:eastAsia="Times New Roman" w:hAnsi="Times New Roman"/>
      <w:sz w:val="24"/>
      <w:szCs w:val="24"/>
      <w:lang w:eastAsia="de-DE"/>
    </w:rPr>
  </w:style>
  <w:style w:type="character" w:styleId="Hyperlink">
    <w:name w:val="Hyperlink"/>
    <w:uiPriority w:val="99"/>
    <w:unhideWhenUsed/>
    <w:rsid w:val="00B4654E"/>
    <w:rPr>
      <w:color w:val="0000FF"/>
      <w:u w:val="single"/>
    </w:rPr>
  </w:style>
  <w:style w:type="character" w:styleId="Fett">
    <w:name w:val="Strong"/>
    <w:uiPriority w:val="22"/>
    <w:qFormat/>
    <w:rsid w:val="006B7BC0"/>
    <w:rPr>
      <w:b/>
      <w:bCs/>
    </w:rPr>
  </w:style>
  <w:style w:type="paragraph" w:styleId="Kopfzeile">
    <w:name w:val="header"/>
    <w:basedOn w:val="Standard"/>
    <w:link w:val="KopfzeileZchn"/>
    <w:uiPriority w:val="99"/>
    <w:unhideWhenUsed/>
    <w:rsid w:val="00D938C7"/>
    <w:pPr>
      <w:tabs>
        <w:tab w:val="center" w:pos="4536"/>
        <w:tab w:val="right" w:pos="9072"/>
      </w:tabs>
    </w:pPr>
  </w:style>
  <w:style w:type="character" w:customStyle="1" w:styleId="KopfzeileZchn">
    <w:name w:val="Kopfzeile Zchn"/>
    <w:link w:val="Kopfzeile"/>
    <w:uiPriority w:val="99"/>
    <w:rsid w:val="00D938C7"/>
    <w:rPr>
      <w:sz w:val="22"/>
      <w:szCs w:val="22"/>
      <w:lang w:eastAsia="en-US"/>
    </w:rPr>
  </w:style>
  <w:style w:type="paragraph" w:styleId="Fuzeile">
    <w:name w:val="footer"/>
    <w:basedOn w:val="Standard"/>
    <w:link w:val="FuzeileZchn"/>
    <w:uiPriority w:val="99"/>
    <w:unhideWhenUsed/>
    <w:rsid w:val="00D938C7"/>
    <w:pPr>
      <w:tabs>
        <w:tab w:val="center" w:pos="4536"/>
        <w:tab w:val="right" w:pos="9072"/>
      </w:tabs>
    </w:pPr>
  </w:style>
  <w:style w:type="character" w:customStyle="1" w:styleId="FuzeileZchn">
    <w:name w:val="Fußzeile Zchn"/>
    <w:link w:val="Fuzeile"/>
    <w:uiPriority w:val="99"/>
    <w:rsid w:val="00D938C7"/>
    <w:rPr>
      <w:sz w:val="22"/>
      <w:szCs w:val="22"/>
      <w:lang w:eastAsia="en-US"/>
    </w:rPr>
  </w:style>
  <w:style w:type="paragraph" w:styleId="Listenabsatz">
    <w:name w:val="List Paragraph"/>
    <w:basedOn w:val="Standard"/>
    <w:uiPriority w:val="34"/>
    <w:qFormat/>
    <w:rsid w:val="008144E4"/>
    <w:pPr>
      <w:ind w:left="720"/>
      <w:contextualSpacing/>
    </w:pPr>
  </w:style>
  <w:style w:type="character" w:customStyle="1" w:styleId="berschrift2Zchn">
    <w:name w:val="Überschrift 2 Zchn"/>
    <w:basedOn w:val="Absatz-Standardschriftart"/>
    <w:link w:val="berschrift2"/>
    <w:uiPriority w:val="9"/>
    <w:rsid w:val="0060656F"/>
    <w:rPr>
      <w:rFonts w:asciiTheme="majorHAnsi" w:eastAsiaTheme="majorEastAsia" w:hAnsiTheme="majorHAnsi" w:cstheme="majorBidi"/>
      <w:color w:val="365F91"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9995513">
      <w:bodyDiv w:val="1"/>
      <w:marLeft w:val="0"/>
      <w:marRight w:val="0"/>
      <w:marTop w:val="0"/>
      <w:marBottom w:val="0"/>
      <w:divBdr>
        <w:top w:val="none" w:sz="0" w:space="0" w:color="auto"/>
        <w:left w:val="none" w:sz="0" w:space="0" w:color="auto"/>
        <w:bottom w:val="none" w:sz="0" w:space="0" w:color="auto"/>
        <w:right w:val="none" w:sz="0" w:space="0" w:color="auto"/>
      </w:divBdr>
      <w:divsChild>
        <w:div w:id="2035693644">
          <w:marLeft w:val="0"/>
          <w:marRight w:val="0"/>
          <w:marTop w:val="0"/>
          <w:marBottom w:val="0"/>
          <w:divBdr>
            <w:top w:val="none" w:sz="0" w:space="0" w:color="auto"/>
            <w:left w:val="none" w:sz="0" w:space="0" w:color="auto"/>
            <w:bottom w:val="none" w:sz="0" w:space="0" w:color="auto"/>
            <w:right w:val="none" w:sz="0" w:space="0" w:color="auto"/>
          </w:divBdr>
          <w:divsChild>
            <w:div w:id="752123392">
              <w:marLeft w:val="0"/>
              <w:marRight w:val="0"/>
              <w:marTop w:val="0"/>
              <w:marBottom w:val="0"/>
              <w:divBdr>
                <w:top w:val="none" w:sz="0" w:space="0" w:color="auto"/>
                <w:left w:val="none" w:sz="0" w:space="0" w:color="auto"/>
                <w:bottom w:val="none" w:sz="0" w:space="0" w:color="auto"/>
                <w:right w:val="none" w:sz="0" w:space="0" w:color="auto"/>
              </w:divBdr>
              <w:divsChild>
                <w:div w:id="162360792">
                  <w:marLeft w:val="0"/>
                  <w:marRight w:val="0"/>
                  <w:marTop w:val="0"/>
                  <w:marBottom w:val="0"/>
                  <w:divBdr>
                    <w:top w:val="none" w:sz="0" w:space="0" w:color="auto"/>
                    <w:left w:val="none" w:sz="0" w:space="0" w:color="auto"/>
                    <w:bottom w:val="none" w:sz="0" w:space="0" w:color="auto"/>
                    <w:right w:val="none" w:sz="0" w:space="0" w:color="auto"/>
                  </w:divBdr>
                  <w:divsChild>
                    <w:div w:id="213350172">
                      <w:marLeft w:val="0"/>
                      <w:marRight w:val="0"/>
                      <w:marTop w:val="0"/>
                      <w:marBottom w:val="0"/>
                      <w:divBdr>
                        <w:top w:val="none" w:sz="0" w:space="0" w:color="auto"/>
                        <w:left w:val="none" w:sz="0" w:space="0" w:color="auto"/>
                        <w:bottom w:val="none" w:sz="0" w:space="0" w:color="auto"/>
                        <w:right w:val="none" w:sz="0" w:space="0" w:color="auto"/>
                      </w:divBdr>
                      <w:divsChild>
                        <w:div w:id="1077485320">
                          <w:marLeft w:val="0"/>
                          <w:marRight w:val="0"/>
                          <w:marTop w:val="0"/>
                          <w:marBottom w:val="0"/>
                          <w:divBdr>
                            <w:top w:val="none" w:sz="0" w:space="0" w:color="auto"/>
                            <w:left w:val="none" w:sz="0" w:space="0" w:color="auto"/>
                            <w:bottom w:val="none" w:sz="0" w:space="0" w:color="auto"/>
                            <w:right w:val="none" w:sz="0" w:space="0" w:color="auto"/>
                          </w:divBdr>
                          <w:divsChild>
                            <w:div w:id="716508146">
                              <w:marLeft w:val="0"/>
                              <w:marRight w:val="0"/>
                              <w:marTop w:val="0"/>
                              <w:marBottom w:val="0"/>
                              <w:divBdr>
                                <w:top w:val="none" w:sz="0" w:space="0" w:color="auto"/>
                                <w:left w:val="none" w:sz="0" w:space="0" w:color="auto"/>
                                <w:bottom w:val="none" w:sz="0" w:space="0" w:color="auto"/>
                                <w:right w:val="none" w:sz="0" w:space="0" w:color="auto"/>
                              </w:divBdr>
                              <w:divsChild>
                                <w:div w:id="669409635">
                                  <w:marLeft w:val="0"/>
                                  <w:marRight w:val="0"/>
                                  <w:marTop w:val="0"/>
                                  <w:marBottom w:val="0"/>
                                  <w:divBdr>
                                    <w:top w:val="none" w:sz="0" w:space="0" w:color="auto"/>
                                    <w:left w:val="none" w:sz="0" w:space="0" w:color="auto"/>
                                    <w:bottom w:val="none" w:sz="0" w:space="0" w:color="auto"/>
                                    <w:right w:val="none" w:sz="0" w:space="0" w:color="auto"/>
                                  </w:divBdr>
                                  <w:divsChild>
                                    <w:div w:id="268778421">
                                      <w:marLeft w:val="0"/>
                                      <w:marRight w:val="0"/>
                                      <w:marTop w:val="0"/>
                                      <w:marBottom w:val="0"/>
                                      <w:divBdr>
                                        <w:top w:val="none" w:sz="0" w:space="0" w:color="auto"/>
                                        <w:left w:val="none" w:sz="0" w:space="0" w:color="auto"/>
                                        <w:bottom w:val="none" w:sz="0" w:space="0" w:color="auto"/>
                                        <w:right w:val="none" w:sz="0" w:space="0" w:color="auto"/>
                                      </w:divBdr>
                                      <w:divsChild>
                                        <w:div w:id="141481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F1AF79-1260-494D-8991-A78718E53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802</Words>
  <Characters>5058</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Licon mt</Company>
  <LinksUpToDate>false</LinksUpToDate>
  <CharactersWithSpaces>5849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Nemitz Fred</dc:creator>
  <cp:lastModifiedBy>Richter, Eva</cp:lastModifiedBy>
  <cp:revision>3</cp:revision>
  <cp:lastPrinted>2019-08-22T10:37:00Z</cp:lastPrinted>
  <dcterms:created xsi:type="dcterms:W3CDTF">2019-08-22T11:17:00Z</dcterms:created>
  <dcterms:modified xsi:type="dcterms:W3CDTF">2019-08-22T12:13:00Z</dcterms:modified>
</cp:coreProperties>
</file>